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6" w:rsidRPr="0012335A" w:rsidRDefault="00906691" w:rsidP="009066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 xml:space="preserve"> </w:t>
      </w:r>
    </w:p>
    <w:p w:rsidR="001F6586" w:rsidRPr="001F6586" w:rsidRDefault="00447F51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1F6586">
        <w:rPr>
          <w:rFonts w:ascii="TH SarabunPSK" w:hAnsi="TH SarabunPSK" w:cs="TH SarabunPSK"/>
          <w:b/>
          <w:bCs/>
          <w:sz w:val="40"/>
          <w:szCs w:val="40"/>
          <w:cs/>
        </w:rPr>
        <w:t>เทศบัญญัติเทศบาล</w:t>
      </w:r>
      <w:r w:rsidR="00F95619"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>ตำบลเขาชุมทอง</w:t>
      </w:r>
    </w:p>
    <w:p w:rsidR="00F95619" w:rsidRDefault="00F95619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1F6586"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การ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  <w:cs/>
        </w:rPr>
        <w:t>ควบคุมสถานที่จำหน่ายอาหารและสถานที่สะสมอาหาร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DF4E4D">
        <w:rPr>
          <w:rFonts w:ascii="TH SarabunPSK" w:hAnsi="TH SarabunPSK" w:cs="TH SarabunPSK" w:hint="cs"/>
          <w:b/>
          <w:bCs/>
          <w:sz w:val="40"/>
          <w:szCs w:val="40"/>
          <w:cs/>
        </w:rPr>
        <w:t>๒๕๖๒</w:t>
      </w:r>
    </w:p>
    <w:bookmarkEnd w:id="0"/>
    <w:p w:rsidR="0090558D" w:rsidRDefault="0090558D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65610" w:rsidRDefault="00665610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E0B" wp14:editId="0430B396">
                <wp:simplePos x="0" y="0"/>
                <wp:positionH relativeFrom="column">
                  <wp:posOffset>2505710</wp:posOffset>
                </wp:positionH>
                <wp:positionV relativeFrom="paragraph">
                  <wp:posOffset>51435</wp:posOffset>
                </wp:positionV>
                <wp:extent cx="1208405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4.05pt" to="29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" strokecolor="black [3213]"/>
            </w:pict>
          </mc:Fallback>
        </mc:AlternateContent>
      </w:r>
    </w:p>
    <w:p w:rsidR="005E7C7A" w:rsidRPr="005E7C7A" w:rsidRDefault="005E7C7A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5C99" w:rsidRDefault="001F6586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เทศบัญญัติว่าด้วยการควบคุมสถานที่จำหน่ายอาหารและสถานที่สะสมอาหาร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EF7BB0" w:rsidRPr="00EF7BB0" w:rsidRDefault="00EF7BB0" w:rsidP="007A651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Pr="0062397A">
        <w:rPr>
          <w:rFonts w:ascii="TH SarabunPSK" w:hAnsi="TH SarabunPSK" w:cs="TH SarabunPSK"/>
          <w:sz w:val="32"/>
          <w:szCs w:val="32"/>
          <w:cs/>
        </w:rPr>
        <w:t>มาตรา ๖๐ แห่งพระราชบัญญัติเทศบาล 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๒๔๙๖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2397A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2397A">
        <w:rPr>
          <w:rFonts w:ascii="TH SarabunPSK" w:hAnsi="TH SarabunPSK" w:cs="TH SarabunPSK"/>
          <w:sz w:val="32"/>
          <w:szCs w:val="32"/>
          <w:cs/>
        </w:rPr>
        <w:t>พระราชบัญญัติเทศบาล 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๒๔๙๖ </w:t>
      </w:r>
      <w:r w:rsidRPr="0062397A">
        <w:rPr>
          <w:rFonts w:ascii="TH SarabunPSK" w:hAnsi="TH SarabunPSK" w:cs="TH SarabunPSK"/>
          <w:sz w:val="32"/>
          <w:szCs w:val="32"/>
        </w:rPr>
        <w:t>(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2397A">
        <w:rPr>
          <w:rFonts w:ascii="TH SarabunPSK" w:hAnsi="TH SarabunPSK" w:cs="TH SarabunPSK"/>
          <w:sz w:val="32"/>
          <w:szCs w:val="32"/>
        </w:rPr>
        <w:t xml:space="preserve">) </w:t>
      </w:r>
      <w:r w:rsidRPr="0062397A">
        <w:rPr>
          <w:rFonts w:ascii="TH SarabunPSK" w:hAnsi="TH SarabunPSK" w:cs="TH SarabunPSK"/>
          <w:sz w:val="32"/>
          <w:szCs w:val="32"/>
          <w:cs/>
        </w:rPr>
        <w:t>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914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184914" w:rsidRPr="00447F51">
        <w:rPr>
          <w:rFonts w:ascii="TH SarabunPSK" w:hAnsi="TH SarabunPSK" w:cs="TH SarabunPSK"/>
          <w:sz w:val="32"/>
          <w:szCs w:val="32"/>
          <w:cs/>
        </w:rPr>
        <w:t>มาตรา ๔๐ มาตรา ๔๘ มาตรา ๕๐ มาตรา ๕๔ มาตรา ๕๕ มาตรา ๕๘</w:t>
      </w:r>
      <w:r w:rsidR="00184914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184914" w:rsidRPr="00447F51">
        <w:rPr>
          <w:rFonts w:ascii="TH SarabunPSK" w:hAnsi="TH SarabunPSK" w:cs="TH SarabunPSK"/>
          <w:sz w:val="32"/>
          <w:szCs w:val="32"/>
          <w:cs/>
        </w:rPr>
        <w:t xml:space="preserve">มาตรา ๖๓ และมาตรา ๖๕ แห่งพระราชบัญญัติการสาธารณสุข พ.ศ. ๒๕๓๕ </w:t>
      </w:r>
      <w:r w:rsidRPr="0062397A">
        <w:rPr>
          <w:rFonts w:ascii="TH SarabunPSK" w:hAnsi="TH SarabunPSK" w:cs="TH SarabunPSK"/>
          <w:sz w:val="32"/>
          <w:szCs w:val="32"/>
          <w:cs/>
        </w:rPr>
        <w:t>เทศบาลตำบลเขาชุมทอง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โดยได้รับความเห็นชอบของ</w:t>
      </w:r>
      <w:r w:rsidRPr="0062397A">
        <w:rPr>
          <w:rFonts w:ascii="TH SarabunPSK" w:hAnsi="TH SarabunPSK" w:cs="TH SarabunPSK" w:hint="cs"/>
          <w:sz w:val="32"/>
          <w:szCs w:val="32"/>
          <w:cs/>
        </w:rPr>
        <w:t>สภาเทศบาลตำบลเขาชุมทองและผู้ว่าราชการจังหวัดนครศรีธรรมราช จึงตราเทศบัญญัติขึ้นไว้</w:t>
      </w:r>
      <w:r w:rsidRPr="0062397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B27A4" w:rsidRDefault="003D5C99" w:rsidP="007A65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ข้อ ๑ เทศบัญญัตินี้เรียกว่า </w:t>
      </w:r>
      <w:r w:rsidR="00447F51" w:rsidRPr="00447F51">
        <w:rPr>
          <w:rFonts w:ascii="TH SarabunPSK" w:hAnsi="TH SarabunPSK" w:cs="TH SarabunPSK"/>
          <w:sz w:val="32"/>
          <w:szCs w:val="32"/>
        </w:rPr>
        <w:t>“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เทศบัญญัติเทศบาล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 เรื่อง การ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ควบคุมสถานที่จำหน่</w:t>
      </w:r>
      <w:r w:rsidR="00DF4E4D">
        <w:rPr>
          <w:rFonts w:ascii="TH SarabunPSK" w:hAnsi="TH SarabunPSK" w:cs="TH SarabunPSK"/>
          <w:sz w:val="32"/>
          <w:szCs w:val="32"/>
          <w:cs/>
        </w:rPr>
        <w:t>ายอาหารและสถานที่สะสมอาหาร พ.ศ</w:t>
      </w:r>
      <w:r w:rsidR="00DF4E4D">
        <w:rPr>
          <w:rFonts w:ascii="TH SarabunPSK" w:hAnsi="TH SarabunPSK" w:cs="TH SarabunPSK" w:hint="cs"/>
          <w:sz w:val="32"/>
          <w:szCs w:val="32"/>
          <w:cs/>
        </w:rPr>
        <w:t>. ๒๕๖๒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” </w:t>
      </w:r>
    </w:p>
    <w:p w:rsidR="000B27A4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๒ เทศบัญญัตินี้ให้ใช้บังคับในเขตเทศบาล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Pr="00447F51">
        <w:rPr>
          <w:rFonts w:ascii="TH SarabunPSK" w:hAnsi="TH SarabunPSK" w:cs="TH SarabunPSK"/>
          <w:sz w:val="32"/>
          <w:szCs w:val="32"/>
          <w:cs/>
        </w:rPr>
        <w:t>ตั้งแต่เมื่อได้ประกาศไว้โดย</w:t>
      </w:r>
    </w:p>
    <w:p w:rsidR="000B27A4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เปิดเผยที่สำนักงานเทศบาล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Pr="00447F51">
        <w:rPr>
          <w:rFonts w:ascii="TH SarabunPSK" w:hAnsi="TH SarabunPSK" w:cs="TH SarabunPSK"/>
          <w:sz w:val="32"/>
          <w:szCs w:val="32"/>
          <w:cs/>
        </w:rPr>
        <w:t>แล้วเจ็ดวัน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041B7D" w:rsidRPr="00041B7D" w:rsidRDefault="00041B7D" w:rsidP="007A651D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ข้อ ๓ ให้ยกเลิก</w:t>
      </w:r>
      <w:r w:rsidRPr="00041B7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เทศบัญญัติเทศบาลตำบลเขาชุมทอง</w:t>
      </w: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041B7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สถานที่จำหน่ายอาหารและสถานที่สะสมอาหาร</w:t>
      </w: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พ.ศ. ๒๕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๔๓</w:t>
      </w:r>
    </w:p>
    <w:p w:rsidR="002964DD" w:rsidRDefault="00041B7D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ในเทศบัญญัตินี้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964DD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อาคาร สถานที่ หรือบริเวณใด ๆ ที่มิใช่ที่หรือทาง</w:t>
      </w:r>
    </w:p>
    <w:p w:rsidR="002964DD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สาธารณะที่จัดไว้เพื่อประกอบอาหารหรือปรุงอาหารจนสำเร็จและจำหน่ายให้ผู้ซื้อสามารถบริโภคได้ทันที ทั้งนี้ ไม่ว่าจะเป็นการจำหน่ายโดยจัดให้มีบริเวณไว้สำหรับการบริโภค ณ ที่นั้น หรือนำไปบริโภคที่อื่นก็ตาม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964DD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อาคาร สถานที่ หรือบริเวณใด ๆ ที่มิใช่ที่หรือทาง</w:t>
      </w:r>
    </w:p>
    <w:p w:rsidR="002964DD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สาธารณะที่จัดไว้สำหรับเก็บอาหารอันมีสภาพเป็นของสดหรือของแห้งหรืออาหารให้รูปลักษณะอื่นใด ซึ่งผู้ซื้อต้องนำไปทำประกอบหรือปรุงเพื่อบริโภคในภายหลัง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C1511" w:rsidRDefault="007C151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อาหารสด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อาหารที่มีสภาพเป็นของสด เช่น เนื้อสัตว์ ผัก หรือผลไม้</w:t>
      </w:r>
    </w:p>
    <w:p w:rsidR="003C6D76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อาหารประเภทปรุงสำเร็จ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อาหารที่ได้ผ่านการทำ ประกอบหรือปรุงสำเร็จ</w:t>
      </w:r>
    </w:p>
    <w:p w:rsidR="005C03C3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พร้อมที่จะรับประทานได้ รวมทั้งของหวานและเครื่องดื่มชนิดต่างๆ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C03C3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อาหารแห้ง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อาหารที่ผ่านกระบวนการทำให้แห้งโดยการอบ รมควัน ตาก</w:t>
      </w:r>
    </w:p>
    <w:p w:rsidR="003C6D76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แห้ง หรือวิธีการอื่นใด เพื่อลดปริมาณความชื้นที่มีอยู่ในอาหารลงและเก็บรักษาไว้ได้นานขึ้น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73BF" w:rsidRPr="009123B4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</w:rPr>
        <w:t>“</w:t>
      </w:r>
      <w:r w:rsidRPr="009123B4">
        <w:rPr>
          <w:rFonts w:ascii="TH SarabunPSK" w:hAnsi="TH SarabunPSK" w:cs="TH SarabunPSK"/>
          <w:sz w:val="32"/>
          <w:szCs w:val="32"/>
          <w:cs/>
        </w:rPr>
        <w:t>เครื่องปรุงรส</w:t>
      </w:r>
      <w:r w:rsidRPr="009123B4">
        <w:rPr>
          <w:rFonts w:ascii="TH SarabunPSK" w:hAnsi="TH SarabunPSK" w:cs="TH SarabunPSK"/>
          <w:sz w:val="32"/>
          <w:szCs w:val="32"/>
        </w:rPr>
        <w:t xml:space="preserve">” </w:t>
      </w:r>
      <w:r w:rsidRPr="009123B4">
        <w:rPr>
          <w:rFonts w:ascii="TH SarabunPSK" w:hAnsi="TH SarabunPSK" w:cs="TH SarabunPSK"/>
          <w:sz w:val="32"/>
          <w:szCs w:val="32"/>
          <w:cs/>
        </w:rPr>
        <w:t>หมายความว่า สิ่งที่ใช้ในกระบวนการปรุงอาหารให้มีรูปแบบ รสชาติ กลิ่นรส</w:t>
      </w:r>
    </w:p>
    <w:p w:rsidR="003C6163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  <w:cs/>
        </w:rPr>
        <w:t xml:space="preserve">ชวนรับประทาน เช่น เกลือ น้ำปลา น้ำส้มสายชู ซอส ผงชูรส รวมทั้งเครื่องเทศ สมุนไพร </w:t>
      </w:r>
      <w:r w:rsidR="003C3CF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123B4">
        <w:rPr>
          <w:rFonts w:ascii="TH SarabunPSK" w:hAnsi="TH SarabunPSK" w:cs="TH SarabunPSK"/>
          <w:sz w:val="32"/>
          <w:szCs w:val="32"/>
          <w:cs/>
        </w:rPr>
        <w:t>มัสตาร์ด</w:t>
      </w:r>
    </w:p>
    <w:p w:rsidR="00A02815" w:rsidRPr="009123B4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163">
        <w:rPr>
          <w:rFonts w:ascii="TH SarabunPSK" w:hAnsi="TH SarabunPSK" w:cs="TH SarabunPSK" w:hint="cs"/>
          <w:sz w:val="32"/>
          <w:szCs w:val="32"/>
          <w:cs/>
        </w:rPr>
        <w:tab/>
      </w:r>
      <w:r w:rsidR="003C6163">
        <w:rPr>
          <w:rFonts w:ascii="TH SarabunPSK" w:hAnsi="TH SarabunPSK" w:cs="TH SarabunPSK" w:hint="cs"/>
          <w:sz w:val="32"/>
          <w:szCs w:val="32"/>
          <w:cs/>
        </w:rPr>
        <w:tab/>
      </w:r>
      <w:r w:rsidR="003C6163">
        <w:rPr>
          <w:rFonts w:ascii="TH SarabunPSK" w:hAnsi="TH SarabunPSK" w:cs="TH SarabunPSK"/>
          <w:color w:val="000000"/>
          <w:sz w:val="24"/>
          <w:szCs w:val="24"/>
        </w:rPr>
        <w:t>“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t>วัตถุเจือปนอาหาร</w:t>
      </w:r>
      <w:r w:rsidR="003C616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วัตถุที่ตามปกติมิได้ใช้เป็นอาหารหรือเป็นส่วนประกอบที่สำคัญของอาหาร แต่ใช้เจือปนในอาหารเพื่อประโยชน์ในการผลิต การบรรจุ การเก็บรักษา หรือการขนส่ง และ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ให้หมายความรวมถึงวัตถุที่มิได้เจือปนในอาหาร แต่บรรจุรวมอยู่กับอาหารเพื่อประโยชน์ดังกล่าวข้างต้น เช่น วัตถุกันชื้น วัตถุดูดออกซิเจน</w:t>
      </w:r>
    </w:p>
    <w:p w:rsidR="005C03C3" w:rsidRDefault="00447F51" w:rsidP="00A0281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545C30">
        <w:rPr>
          <w:rFonts w:ascii="TH SarabunPSK" w:hAnsi="TH SarabunPSK" w:cs="TH SarabunPSK"/>
          <w:color w:val="000000"/>
          <w:sz w:val="24"/>
          <w:szCs w:val="24"/>
        </w:rPr>
        <w:tab/>
      </w:r>
      <w:r w:rsidR="00545C30">
        <w:rPr>
          <w:rFonts w:ascii="TH SarabunPSK" w:hAnsi="TH SarabunPSK" w:cs="TH SarabunPSK"/>
          <w:color w:val="000000"/>
          <w:sz w:val="24"/>
          <w:szCs w:val="24"/>
        </w:rPr>
        <w:tab/>
        <w:t>“</w:t>
      </w:r>
      <w:r w:rsidR="00545C30">
        <w:rPr>
          <w:rFonts w:ascii="TH SarabunPSK" w:hAnsi="TH SarabunPSK" w:cs="TH SarabunPSK"/>
          <w:color w:val="000000"/>
          <w:sz w:val="32"/>
          <w:szCs w:val="32"/>
          <w:cs/>
        </w:rPr>
        <w:t>ผู้สัมผัสอาหาร</w:t>
      </w:r>
      <w:r w:rsidR="00545C3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545C3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บุคคลที่เกี่ยวข้องกับอาหารตั้งแต่กระบวนการเตรียมประกอบ ปรุง จำหน่ายและเสิร์ฟอาหาร รวมถึงการล้างและเก็บภาชนะอุปกรณ์</w:t>
      </w:r>
    </w:p>
    <w:p w:rsidR="00D101B3" w:rsidRPr="009B5858" w:rsidRDefault="00D10031" w:rsidP="00A0281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บุคคลหรือนิติบุคคลที่ได้รับใบอนุญาตหรือหนังสือรับรองการแจ้งจัดตั้งสถานที่จำหน่ายอาหาร และให้หมายความรวมถึงผู้ที่ได้รับมอบหมายให้ควบคุม กำกับ หรือดูแลการดำเนินการของสถานที่จำหน่ายอาหารนั้น</w:t>
      </w:r>
    </w:p>
    <w:p w:rsidR="009F28B3" w:rsidRDefault="005C03C3" w:rsidP="00C545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8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B5858">
        <w:rPr>
          <w:rFonts w:ascii="TH SarabunPSK" w:hAnsi="TH SarabunPSK" w:cs="TH SarabunPSK"/>
          <w:color w:val="FF0000"/>
          <w:sz w:val="32"/>
          <w:szCs w:val="32"/>
        </w:rPr>
        <w:tab/>
      </w:r>
      <w:r w:rsidRPr="009B5858">
        <w:rPr>
          <w:rFonts w:ascii="TH SarabunPSK" w:hAnsi="TH SarabunPSK" w:cs="TH SarabunPSK"/>
          <w:color w:val="FF0000"/>
          <w:sz w:val="32"/>
          <w:szCs w:val="32"/>
        </w:rPr>
        <w:tab/>
      </w:r>
      <w:r w:rsidR="00447F51" w:rsidRPr="00447F51">
        <w:rPr>
          <w:rFonts w:ascii="TH SarabunPSK" w:hAnsi="TH SarabunPSK" w:cs="TH SarabunPSK"/>
          <w:sz w:val="32"/>
          <w:szCs w:val="32"/>
        </w:rPr>
        <w:t>“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ราชการส่วนท้องถิ่น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8B4DBD" w:rsidRPr="00447F51">
        <w:rPr>
          <w:rFonts w:ascii="TH SarabunPSK" w:hAnsi="TH SarabunPSK" w:cs="TH SarabunPSK"/>
          <w:sz w:val="32"/>
          <w:szCs w:val="32"/>
          <w:cs/>
        </w:rPr>
        <w:t>เทศบาล</w:t>
      </w:r>
      <w:r w:rsidR="008B4DBD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</w:p>
    <w:p w:rsidR="009F28B3" w:rsidRDefault="00447F51" w:rsidP="00FC01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นายก</w:t>
      </w:r>
      <w:r w:rsidR="008B4DBD">
        <w:rPr>
          <w:rFonts w:ascii="TH SarabunPSK" w:hAnsi="TH SarabunPSK" w:cs="TH SarabunPSK"/>
          <w:sz w:val="32"/>
          <w:szCs w:val="32"/>
          <w:cs/>
        </w:rPr>
        <w:t>เทศ</w:t>
      </w:r>
      <w:r w:rsidR="008B4DBD">
        <w:rPr>
          <w:rFonts w:ascii="TH SarabunPSK" w:hAnsi="TH SarabunPSK" w:cs="TH SarabunPSK" w:hint="cs"/>
          <w:sz w:val="32"/>
          <w:szCs w:val="32"/>
          <w:cs/>
        </w:rPr>
        <w:t>มนตรีตำบลเขาชุมทอง</w:t>
      </w:r>
    </w:p>
    <w:p w:rsidR="009F28B3" w:rsidRDefault="00447F51" w:rsidP="00FC01B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๒๕๓๕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FC01B8" w:rsidP="00A028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B7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682D90" w:rsidRPr="00447F51">
        <w:rPr>
          <w:rFonts w:ascii="TH SarabunPSK" w:hAnsi="TH SarabunPSK" w:cs="TH SarabunPSK"/>
          <w:sz w:val="32"/>
          <w:szCs w:val="32"/>
          <w:cs/>
        </w:rPr>
        <w:t>นายก</w:t>
      </w:r>
      <w:r w:rsidR="00682D90">
        <w:rPr>
          <w:rFonts w:ascii="TH SarabunPSK" w:hAnsi="TH SarabunPSK" w:cs="TH SarabunPSK"/>
          <w:sz w:val="32"/>
          <w:szCs w:val="32"/>
          <w:cs/>
        </w:rPr>
        <w:t>เทศ</w:t>
      </w:r>
      <w:r w:rsidR="00682D90">
        <w:rPr>
          <w:rFonts w:ascii="TH SarabunPSK" w:hAnsi="TH SarabunPSK" w:cs="TH SarabunPSK" w:hint="cs"/>
          <w:sz w:val="32"/>
          <w:szCs w:val="32"/>
          <w:cs/>
        </w:rPr>
        <w:t>มนตรีตำบลเขาชุมทอง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เป็นผู้รักษาการให้เป็นไปตามเทศบัญญัตินี้ และให้มีอำนาจ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ออกระเบียบ ประกาศ หรือคำสั่งเพื่อปฏิบัติการให้เป็นไปตามเทศบัญญัตินี้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A028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7213F" w:rsidRDefault="00447F51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๑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447F51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บททั่วไป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037FD" w:rsidRDefault="001037FD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3112" wp14:editId="7A75667D">
                <wp:simplePos x="0" y="0"/>
                <wp:positionH relativeFrom="column">
                  <wp:posOffset>2363332</wp:posOffset>
                </wp:positionH>
                <wp:positionV relativeFrom="paragraph">
                  <wp:posOffset>52705</wp:posOffset>
                </wp:positionV>
                <wp:extent cx="1208405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4.15pt" to="281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" strokecolor="windowText"/>
            </w:pict>
          </mc:Fallback>
        </mc:AlternateContent>
      </w:r>
    </w:p>
    <w:p w:rsidR="009F28B3" w:rsidRDefault="00693938" w:rsidP="00A028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ผู้ดำเนินกิจการสถานที่จำหน่ายอาหารต้องดำเนินการให้เป็นไปตามหลักเกณฑ์ วิธีการ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และเงื่อนไขที่กำหนดตามเทศบัญญัตินี้ รวมทั้งกฎกระทรวงและประกาศกระทรวงออกตามความในพระราชบัญญัติการสาธารณสุข พ.ศ. ๒๕๓๕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A028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01904" w:rsidRDefault="00447F51" w:rsidP="0020190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๒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447F51" w:rsidP="00D7213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สุขลักษณะ</w:t>
      </w:r>
      <w:r w:rsidR="005D407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</w:p>
    <w:p w:rsidR="001037FD" w:rsidRDefault="001037FD" w:rsidP="00D7213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B948" wp14:editId="1575B9FA">
                <wp:simplePos x="0" y="0"/>
                <wp:positionH relativeFrom="column">
                  <wp:posOffset>2364740</wp:posOffset>
                </wp:positionH>
                <wp:positionV relativeFrom="paragraph">
                  <wp:posOffset>118110</wp:posOffset>
                </wp:positionV>
                <wp:extent cx="1208405" cy="0"/>
                <wp:effectExtent l="0" t="0" r="1079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9.3pt" to="28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" strokecolor="windowText"/>
            </w:pict>
          </mc:Fallback>
        </mc:AlternateContent>
      </w:r>
    </w:p>
    <w:p w:rsidR="00C078DE" w:rsidRDefault="00447F51" w:rsidP="0020190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๑</w:t>
      </w:r>
    </w:p>
    <w:p w:rsidR="00C078DE" w:rsidRDefault="00447F51" w:rsidP="0020190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สถานที่และสุขลักษณะของบริเวณที่ใช้ทำ ประกอบหรือปรุงอาหาร</w:t>
      </w:r>
    </w:p>
    <w:p w:rsidR="009F28B3" w:rsidRDefault="00447F51" w:rsidP="009D2E4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ที่ใช้จำหน่ายอาหาร และที่จัดไว้สำหรับบริโภคอาหาร</w:t>
      </w:r>
    </w:p>
    <w:p w:rsidR="005136A0" w:rsidRPr="005136A0" w:rsidRDefault="005136A0" w:rsidP="009D2E4C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ข้อ ๗ 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สถานที่จำหน่ายอาหารต้องมีการจัดการเกี่ยวกับสถานที่และบริเวณที่ใช้ทำประกอบหรือปรุงอาหาร จำหน่ายอาหาร และบริโภคอาหาร ดังต่อไปนี้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พื้นบริเวณที่ใช้ทำ ประกอบ หรือปรุงอาหารต้องสะอาด ทำด้วยวัสดุที่แข็งแรง ไม่ชำรุด และทำความสะอาดง่าย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ในกรณีที่มีผนังหรือเพดาน ผนังหรือเพดานต้องสะอาด ทำด้วยวัสดุที่แข็งแรง และไม่ชำรุด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มีการระบายอากาศเพียงพอ และในกรณีที่สถานที่จำหน่ายอาหารเป็นสถานที่สาธารณะตามกฎหมายว่าด้วยการควบคุมผลิตภัณฑ์ยาสูบ ต้องปฏิบัติตามกฎหมายว่าด้วยการควบคุมผลิตภัณฑ์ยาสูบ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มีแสงสว่างเพียงพอตามความเหมาะสมในแต่ละบริเวณ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ตามที่รัฐมนตรีโดยคำแนะนำของคณะกรรมการประกาศกำหนดในราชกิจจา</w:t>
      </w:r>
      <w:proofErr w:type="spellStart"/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๕) มีที่ล้างมือและอุปกรณ์สำหรับล้างมือที่ถูกสุขลักษณะสำหรับสถานที่และบริเวณสำหรับใช้ทำประกอบหรือปรุงอาหาร และบริโภคอาหาร เว้นแต่สถานที่หรือบริเวณบริโภคอาหารไม่มีพื้นที่เพียงพอสำหรับจัดให้มีที่ล้างมือ ต้องจัดให้มีอุปกรณ์สำหรับทำความสะอาดมือที่เหมาะสม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๖) โต๊ะที่ใช้เตรียม ประกอบหรือปรุงอาหาร หรือจำหน่ายอาหาร ต้องสูงจากพื้นไม่น้อยกว่าหกสิบเซนติเมตร ทำด้วยวัสดุที่ทำความสะอาดง่าย และมีสภาพดี</w:t>
      </w:r>
    </w:p>
    <w:p w:rsid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๗) โต๊ะหรือเก้าอี้ที่จัดไว้สำหรับบริโภคอาหารต้องสะอาด ทำด้วยวัสดุที่แข็งแรง และไม่ชำรุด</w:t>
      </w:r>
    </w:p>
    <w:p w:rsidR="001D3308" w:rsidRPr="005D7D51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C653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 w:rsidRPr="000C6539">
        <w:rPr>
          <w:rFonts w:ascii="TH SarabunPSK" w:hAnsi="TH SarabunPSK" w:cs="TH SarabunPSK" w:hint="cs"/>
          <w:sz w:val="32"/>
          <w:szCs w:val="32"/>
          <w:cs/>
        </w:rPr>
        <w:t>๘</w:t>
      </w:r>
      <w:r w:rsidRPr="000C6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539">
        <w:rPr>
          <w:rFonts w:ascii="TH SarabunPSK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สถานที่จำหน่ายอาหารต้องมีการจัดการเกี่ยวกับมูลฝอย โดยมีถังรองรับมูลฝอยที่มีสภาพดี ไม่รั่วซึม ไม่ดูดซับน้ำ มีฝาปิดมิดชิด แยกเศษอาหารจากมูลฝอยประเภทอื่น และต้อง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ดูแลรักษาความสะอาดถังรองรับมูลฝอยและบริเวณโดยรอบตัวถังรองรับมูลฝอยอย่างสม่ำเสมอ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</w:rPr>
        <w:t>  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ทั้งนี้</w:t>
      </w:r>
      <w:r w:rsidR="000C6539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0C6539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กี่ยวกับมูลฝอยและถังรองรับมูลฝอยให้เป็นไปตามข้อบัญญัติท้องถิ่นเกี่ยวกับการจัดการมูลฝอยในสถานที่จำหน่ายอาหาร</w:t>
      </w:r>
    </w:p>
    <w:p w:rsidR="00842127" w:rsidRPr="00842127" w:rsidRDefault="00447F51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 w:rsidRPr="00842127">
        <w:rPr>
          <w:rFonts w:ascii="TH SarabunPSK" w:hAnsi="TH SarabunPSK" w:cs="TH SarabunPSK" w:hint="cs"/>
          <w:sz w:val="32"/>
          <w:szCs w:val="32"/>
          <w:cs/>
        </w:rPr>
        <w:t>๙</w:t>
      </w:r>
      <w:r w:rsidRPr="00842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127"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สถานที่จำหน่ายอาหารต้องมีการจัดการเกี่ยวกับส้วม ดังต่อไปนี้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ต้องจัดให้มีหรือจัดหาห้องส้วมที่มีสภาพดี พร้อมใช้ และมีจำนวนเพียงพอ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๒) ห้องส้วมต้องสะอาด พื้นระบายน้ำได้ดี ไม่มีน้ำขัง มีการระบายอากาศที่ดี และมีแสงสว่างเพียงพอ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มีอ่างล้างมือที่ถูกสุขลักษณะและมีอุปกรณ์สำหรับล้างมือจำนวนเพียงพอ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ห้องส้วมต้องแยกเป็นสัดส่วน โดยประตูไม่เปิดโดยตรงสู่บริเวณที่เตรียม ทำ ประกอบ หรือปรุงอาหาร ที่เก็บ ที่จำหน่าย ที่บริโภคอาหาร ที่ล้างและที่เก็บภาชนะอุปกรณ์ เว้นแต่จะมีการจัดการห้องส้วมให้สะอาดอยู่เสมอ และมีฉากปิดกั้นที่เหมาะสม</w:t>
      </w:r>
      <w:r w:rsidR="004B2D9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ประตูห้องส้วมต้องปิดตลอดเวลา</w:t>
      </w:r>
    </w:p>
    <w:p w:rsidR="00F83732" w:rsidRPr="00F83732" w:rsidRDefault="00946A78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๑๐</w:t>
      </w:r>
      <w:r w:rsidR="00F83732">
        <w:rPr>
          <w:rFonts w:ascii="TH SarabunPSK" w:hAnsi="TH SarabunPSK" w:cs="TH SarabunPSK"/>
          <w:sz w:val="32"/>
          <w:szCs w:val="32"/>
        </w:rPr>
        <w:t xml:space="preserve"> </w:t>
      </w:r>
      <w:r w:rsidR="00F83732"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สถานที่จำหน่ายอาหารต้องมีการจัดการเกี่ยวกับน้ำเสีย ดังต่อไปนี้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ต้องมีการระบายน้ำได้ดี ไม่มีน้ำขัง และไม่มีเศษอาหารตกค้างในบริเวณสถานที่จำหน่ายอาหาร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ต้องมีการแยกเศษอาหารออกจากภาชนะ อุปกรณ์ และเครื่องใช้ก่อนการทำความสะอาด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ต้องมีการแยกไขมันไปกำจัดก่อนระบายน้ำทิ้งออกสู่ระบบระบายน้ำ โดยใช้ถังดักไขมันหรือบ่อดักไขมัน หรือการบำบัดด้วยวิธีการอื่นที่มีประสิทธิภาพไม่ต่ำกว่าการบำบัดด้วยถังดักไขมันหรือบ่อดักไขมัน และน้ำทิ้งต้องได้มาตรฐานตามกฎหมายว่าด้วยการส่งเสริมและรักษาคุณภาพสิ่งแวดล้อมแห่งชาติ</w:t>
      </w:r>
    </w:p>
    <w:p w:rsidR="00F83732" w:rsidRDefault="00946A78" w:rsidP="000F445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๑๑</w:t>
      </w:r>
      <w:r w:rsidR="00F83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73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สถานที่จำหน่ายอาหารต้องมีมาตรการในการป้องกันสัตว์ แมลงนำโรค และสัตว์เลี้ยงตามหลักวิชาการ</w:t>
      </w:r>
    </w:p>
    <w:p w:rsidR="00946A78" w:rsidRDefault="00946A78" w:rsidP="00946A7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จัดให้มีมาตรการ อุปกรณ์ หรือเครื่องมือสำหรับป้องกันอัคคีภัยจากการใช้เชื้อเพลิงในการทำ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ประกอบ ปรุงอาหาร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7213F" w:rsidRDefault="00D7213F" w:rsidP="00D7213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ส่วนที่ ๒</w:t>
      </w:r>
    </w:p>
    <w:p w:rsidR="00084190" w:rsidRDefault="007B2F01" w:rsidP="007B2F0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สุขลักษณะของอาหาร กรรมวิธีการทำ ประกอบ </w:t>
      </w:r>
      <w:r w:rsidR="00C559D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ปรุง การเก็บรักษาและการจำหน่ายอาหาร</w:t>
      </w:r>
    </w:p>
    <w:p w:rsidR="00665610" w:rsidRPr="00665610" w:rsidRDefault="00665610" w:rsidP="009F1095">
      <w:pPr>
        <w:spacing w:after="0" w:line="240" w:lineRule="auto"/>
        <w:ind w:firstLine="1440"/>
        <w:jc w:val="center"/>
        <w:rPr>
          <w:rFonts w:ascii="TH SarabunPSK" w:hAnsi="TH SarabunPSK" w:cs="TH SarabunPSK"/>
          <w:sz w:val="16"/>
          <w:szCs w:val="16"/>
        </w:rPr>
      </w:pP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สถานที่จำหน่ายอาหารต้องมีการจัดการเกี่ยวกับอาหารสด ตามหลักเกณฑ์ดังต่อไปนี้</w:t>
      </w: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B0B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อาหารสดที่นำมาประกอบและปรุงอาหาร ต้องเป็นอาหารสดที่มีคุณภาพดี สะอาด และปลอดภัยต่อผู้บริโภค</w:t>
      </w: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/>
          <w:color w:val="000000"/>
          <w:sz w:val="27"/>
          <w:szCs w:val="27"/>
          <w:cs/>
        </w:rPr>
      </w:pPr>
      <w:r w:rsidRPr="005E3B0B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อาหารสดต้องเก็บรักษาในอุณหภูมิที่เหมาะสม และเก็บเป็นสัดส่วน มีการปกปิด ไม่วางบนพื้นหรือบริเวณที่อาจทำให้อาหารปนเปื้อน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ให้เป็นไปตามหลักเกณฑ์และวิธีการที่รัฐมนตรีโดยคำแนะนำของคณะกรรมการประกาศกำหนดในราชกิจจา</w:t>
      </w:r>
      <w:proofErr w:type="spellStart"/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proofErr w:type="spellEnd"/>
    </w:p>
    <w:p w:rsidR="00FB7DE9" w:rsidRPr="00FB7DE9" w:rsidRDefault="00FB7DE9" w:rsidP="00FB7DE9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สถานที่จำหน่ายอาหารต้องมีการจัดการเกี่ยวกับอาหารแห้ง อาหารในภาชนะบรรจุที่ปิดสนิท เครื่องปรุงรส และวัตถุเจือปนอาหาร ตามหลักเกณฑ์ ดังต่อไปนี้</w:t>
      </w:r>
    </w:p>
    <w:p w:rsidR="00FB7DE9" w:rsidRPr="00FB7DE9" w:rsidRDefault="00FB7DE9" w:rsidP="00FB7D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7DE9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อาหารแห้งต้องสะอาด ปลอดภัย ไม่มีการปนเปื้อน และมีการเก็บอย่างเหมาะสม</w:t>
      </w:r>
    </w:p>
    <w:p w:rsidR="00FB7DE9" w:rsidRPr="00FB7DE9" w:rsidRDefault="00FB7DE9" w:rsidP="00FB7D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7DE9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อาหารในภาชนะบรรจุที่ปิดสนิท เครื่องปรุงรส วัตถุเจือปนอาหาร และสิ่งอื่นที่นำมาใช้ในกระบวนการประกอบหรือปรุงอาหารต้องปลอดภัย และได้มาตรฐานตามกฎหมายว่าด้วยอาหาร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สถานที่จำหน่ายอาหารต้องมีการจัดการเกี่ยวกับอาหารประเภทปรุงสำเร็จตามหลักเกณฑ์ ดังต่อไปนี้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อาหารประเภทปรุงสำเร็จต้องเก็บในภาชนะที่สะอาด ปลอดภัย และมีการป้องกันการปนเปื้อน รวมทั้งวางสูงจากพื้นไม่น้อยกว่าหกสิบเซนติเมตร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๒) มีการควบคุมคุณภาพอาหารประเภทปรุงสำเร็จให้สะอาด ปลอดภัยสำหรับการบริโภคตามชนิดของอาหาร ตามที่รัฐมนตรีโดยคำแนะนำของคณะกรรมการประกาศกำหนดในราชกิจจา</w:t>
      </w:r>
      <w:proofErr w:type="spellStart"/>
      <w:r w:rsidRPr="004544B2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นุเบกษา</w:t>
      </w:r>
      <w:proofErr w:type="spellEnd"/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การจัดการสุขลักษณะของการจำหน่ายอาหารตามที่รัฐมนตรีโดยคำแนะนำของคณะกรรมการประกาศกำหนดในราชกิจจา</w:t>
      </w:r>
      <w:proofErr w:type="spellStart"/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3E0048" w:rsidRPr="003E0048" w:rsidRDefault="003E0048" w:rsidP="003E0048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ดื่มหรือเครื่องดื่มที่เป็นอาหารในภาชนะบรรจุที่ปิดสนิทที่ใช้ในสถานที่จำหน่ายอาหารต้องมีคุณภาพและมาตรฐานตามกฎหมายว่าด้วยอาหาร โดยต้องวางสูงจากพื้นไม่น้อยกว่าสิบห้าเซนติเมตร และต้องทำความสะอาดพื้นผิวภายนอกของภาชนะบรรจุให้สะอาดก่อนนำมาให้บริการ</w:t>
      </w:r>
    </w:p>
    <w:p w:rsidR="003E0048" w:rsidRPr="003E0048" w:rsidRDefault="003E0048" w:rsidP="003E0048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ในกรณีที่เป็นน้ำดื่มที่ไม่ได้เป็นอาหารในภาชนะบรรจุที่ปิดสนิทหรือเครื่องดื่มที่ปรุง</w:t>
      </w:r>
      <w:r w:rsidRPr="003E0048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จำหน่ายต้องบรรจุในภาชนะที่สะอาด มีการปกปิด และป้องกันการปนเปื้อน โดยต้องวางสูงจากพื้นไม่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น้อยกว่าหกสิบเซนติเมตร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น้ำดื่มและน้ำที่ใช้สำหรับปรุงเครื่องดื่มต้องมีคุณภาพไม่ต่ำกว่าเกณฑ์คุณภาพน้ำบริโภคที่กรมอนามัยกำหนด</w:t>
      </w:r>
    </w:p>
    <w:p w:rsidR="008D0E5A" w:rsidRPr="008D0E5A" w:rsidRDefault="008D0E5A" w:rsidP="0061633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="006163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 ประกอบ หรือปรุงอาหารต้องใช้น้ำที่มีคุณภาพไม่ต่ำกว่าเกณฑ์คุณภาพน้ำบริโภคที่กรมอนามัยกำหนด</w:t>
      </w:r>
    </w:p>
    <w:p w:rsidR="008D0E5A" w:rsidRPr="008D0E5A" w:rsidRDefault="00616332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  <w:r w:rsidR="008D0E5A" w:rsidRPr="008D0E5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8D0E5A"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สถานที่จำหน่ายอาหารต้องมีการจัดการเกี่ยวกับน้ำแข็ง ตามหลักเกณฑ์ ดังต่อไปนี้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ใช้น้ำแข็งที่สะอาดและมีคุณภาพมาตรฐานตามกฎหมายว่าด้วยอาหาร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เก็บในภาชนะที่สะอาด สภาพดี มีฝาปิด และวางสูงจากพื้นไม่น้อยกว่าสิบห้าเซนติเมตร ปากขอบภาชนะสูงจากพื้นไม่น้อยกว่าหกสิบเซนติเมตร ไม่วางในบริเวณที่อาจก่อให้เกิดการปนเปื้อน และต้องไม่ระบายน้ำจากถังน้ำแข็งลงสู่พื้นบริเวณที่วางภาชนะ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ใช้อุปกรณ์สำหรับคีบหรือตักน้ำแข็งโดยเฉพาะ โดยอุปกรณ์ต้องสะอาดและมีด้ามจับ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ห้ามนำอาหารหรือสิ่งของอื่นไปแช่รวมกับน้ำแข็งสำหรับบริโภค</w:t>
      </w:r>
    </w:p>
    <w:p w:rsidR="005E3B0B" w:rsidRDefault="005E3B0B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D33ED" w:rsidRPr="001D33ED" w:rsidRDefault="00447F51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D33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  <w:r w:rsidR="001D33ED" w:rsidRPr="001D33E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1D33ED"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สถานที่จำหน่ายอาหารต้องมีการจัดการเกี่ยวกับน้ำใช้ ตามหลักเกณฑ์ ดังต่อไปนี้</w:t>
      </w:r>
    </w:p>
    <w:p w:rsidR="001D33ED" w:rsidRPr="001D33ED" w:rsidRDefault="001D33ED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3ED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น้ำใช้ต้องเป็นน้ำประปา ยกเว้นในท้องถิ่นที่ไม่มีน้ำประปาให้ใช้น้ำที่มีคุณภาพเทียบเท่าน้ำประปาหรือเป็นไปตามคำแนะนำของเจ้าพนักงานสาธารณสุข</w:t>
      </w:r>
    </w:p>
    <w:p w:rsidR="001D33ED" w:rsidRPr="001D33ED" w:rsidRDefault="001D33ED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3ED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ภาชนะบรรจุน้ำใช้ต้องสะอาด ปลอดภัย และสภาพดี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๒๐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สถานที่จำหน่ายอาหารต้องมีการจัดการสารเคมี สารทำความสะอาด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12BB7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วัตถุมีพิษหรือวัตถุที่อาจเป็นอันตรายต่ออาหาร โดยติดฉลากและป้ายให้เห็นชัดเจน พร้อมทั้งมีคำ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เตือนและคำแนะนำเมื่อเกิดอุบัติภัยจากสารดังกล่าว และการจัดเก็บต้องแยกบริเวณเป็นสัดส่วนต่างหากจากบริเวณที่ใช้ทำ ประกอบ ปรุง จำหน่าย และบริโภคอาหาร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ในกรณีที่มีการเปลี่ยนถ่ายสารเคมี สารทำความสะอาด วัตถุมีพิษ หรือวัตถุที่อาจเป็นอันตรายต่ออาหารจากภาชนะบรรจุเดิม ห้ามนำภาชนะบรรจุนั้นมาใช้บรรจุอาหาร และห้ามนำภาชนะบรรจุอาหารมาใช้บรรจุสารเคมี สารทำความสะอาดวัตถุมีพิษ หรือวัตถุที่อาจเป็นอันตรายต่ออาหาร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27"/>
          <w:szCs w:val="27"/>
        </w:rPr>
        <w:t>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ห้ามใช้ก๊าซหุงต้มเป็นเชื้อเพลิงในการทำ ประกอบ หรือปรุงอาหารบนโต๊ะหรือที่รับประทานอาหารในสถานที่จำหน่ายอาหาร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27"/>
          <w:szCs w:val="27"/>
        </w:rPr>
        <w:t>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๒๒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ห้ามใช้เมทา</w:t>
      </w:r>
      <w:proofErr w:type="spellStart"/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นอล</w:t>
      </w:r>
      <w:proofErr w:type="spellEnd"/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หรือเมทิลแอลกอฮอล์เป็นเชื้อเพลิงในการทำ ประกอบ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12BB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ปรุง หรืออุ่นอาหารในสถานที่จำหน่ายอาหาร เว้นแต่เป็นการใช้แอลกอฮอล์แข็งสำหรับใช้เป็นเชื้อเพลิ</w:t>
      </w:r>
      <w:r w:rsidRPr="00C12BB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ง</w:t>
      </w:r>
      <w:r w:rsidRPr="00C12BB7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ทั้งนี้ ผลิตภัณฑ์ดังกล่าวต้องมีมาตรฐานตามกฎหมายว่าด้วยมาตรฐานผลิตภัณฑ์อุตสาหกรรม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04448" w:rsidRDefault="00447F51" w:rsidP="004667F7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๓</w:t>
      </w:r>
    </w:p>
    <w:p w:rsidR="00704448" w:rsidRDefault="00906691" w:rsidP="00906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สุขลักษณะของภาชนะ อุปกรณ์ </w:t>
      </w:r>
      <w:r w:rsidR="00A336A4" w:rsidRPr="00447F51">
        <w:rPr>
          <w:rFonts w:ascii="TH SarabunPSK" w:hAnsi="TH SarabunPSK" w:cs="TH SarabunPSK"/>
          <w:sz w:val="32"/>
          <w:szCs w:val="32"/>
          <w:cs/>
        </w:rPr>
        <w:t>และ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เครื่องใช้อื่นๆ </w:t>
      </w:r>
    </w:p>
    <w:p w:rsidR="00665610" w:rsidRPr="00665610" w:rsidRDefault="00665610" w:rsidP="009066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สถานที่จำหน่ายอาหารต้องมีการจัดการเกี่ยวกับภาชนะ อุปกรณ์ และเครื่องใช้ตามหลักเกณฑ์ ดังต่อไปนี้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ภาชนะ อุปกรณ์ และเครื่องใช้ต่าง ๆ ต้องสะอาดและทำจากวัสดุที่ปลอดภัย เหมาะสมกับอาหารแต่ละประเภท มีสภาพดี ไม่ชำรุด และมีการป้องกันการปนเปื้อนที่เหมาะสม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pacing w:val="6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๒) มีการจัดเก็บภาชนะ อุปกรณ์ และเครื่องใช้ไว้ในที่สะอาด โดยวางสูงจากพื้นไม่น้อยกว่าหกสิบเซนติเมตร และมีการปกปิดหรือป้องกันการปนเปื้อนที่เหมาะสม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จัดให้มีช้อนกลาง สำหรับอาหารที่รับประทานร่วมกัน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ตู้เย็น ตู้แช่ หรืออุปกรณ์เก็บรักษาคุณภาพอาหารด้วยความเย็นอื่น ๆ ต้องสะอาด มีสภาพดี ไม่ชำรุด และมีประสิทธิภาพเหมาะสมในการเก็บรักษาคุณภาพอาหาร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pacing w:val="-2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๕) ตู้อบ เตาอบ เตาไมโครเวฟ อุปกรณ์ประกอบหรือปรุงอาหารด้วยความร้อนอื่น ๆ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หรืออุปกรณ์เตรียมอาหาร ต้องสะอาด มีประสิทธิภาพ ปลอดภัย สภาพดี และไม่ชำรุด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สถานที่จำหน่ายอาหารต้องมีการจัดการเกี่ยวกับการทำความสะอาดภาชนะ อุปกรณ์ และเครื่องใช้ ตามหลักเกณฑ์ ดังต่อไปนี้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ภาชนะ อุปกรณ์ และเครื่องใช้ที่รอการทำความสะอาด ต้องเก็บในที่ที่สามารถป้องกันสัตว์และแมลงนำโรคได้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มีการทำความสะอาดภาชนะ อุปกรณ์ และเครื่องใช้ที่ถูกสุขลักษณะ และใช้สารทำความสะอาดที่เหมาะสม โดยปฏิบัติตามคำแนะนำการใช้สารทำความสะอาดนั้น ๆ จากผู้ผลิต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จัดให้มีการฆ่าเชื้อภาชนะ อุปกรณ์ และเครื่องใช้ภายหลังการทำความสะอาด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ให้รัฐมนตรีโดยคำแนะนำของคณะกรรมการประกาศในราชกิจจา</w:t>
      </w:r>
      <w:proofErr w:type="spellStart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กำหนดสารที่ห้ามใช้ในการทำความสะอาดภาชนะ อุปกรณ์ และเครื่องใช้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36302" w:rsidRDefault="00B97C20" w:rsidP="00B97C2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ส่วนที่ ๔</w:t>
      </w:r>
    </w:p>
    <w:p w:rsidR="00736302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สุขลักษณะส่วนบุคคลของผู้ประกอบกิจการและผู้สัมผัสอาหาร</w:t>
      </w:r>
    </w:p>
    <w:p w:rsidR="00665610" w:rsidRPr="00665610" w:rsidRDefault="00665610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2D6584" w:rsidRPr="002D6584" w:rsidRDefault="00041B7D" w:rsidP="000070A7">
      <w:pPr>
        <w:spacing w:after="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D6584">
        <w:rPr>
          <w:rFonts w:ascii="TH SarabunPSK" w:hAnsi="TH SarabunPSK" w:cs="TH SarabunPSK" w:hint="cs"/>
          <w:sz w:val="32"/>
          <w:szCs w:val="32"/>
          <w:cs/>
        </w:rPr>
        <w:t>๒๕</w:t>
      </w:r>
      <w:r w:rsidR="002D6584"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2D6584"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ผู้ประกอบกิจการและผู้สัมผัสอาหารต้องปฏิบัติตามหลักเกณฑ์ด้านสุขลักษณะ ดังต่อไปนี้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ผู้ประกอบกิจการและผู้สัมผัสอาหารต้องมีสุขภาพร่างกายแข็งแรง ไม่เป็นโรคติดต่อหรือพาหะนำโรคติดต่อ โรคผิวหนังที่น่ารังเกียจ หรือโรคอื่น ๆ ตามที่กำหนดในข้อบัญญัติท้องถิ่นในกรณีที่เจ็บป่วยต้องหยุดปฏิบัติงานและรักษาให้หายก่อนจึงกลับมาปฏิบัติงานได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ผู้ประกอบกิจการและผู้สัมผัสอาหารต้องผ่านการอบรมตามหลักเกณฑ์ และวิธีการที่รัฐมนตรีโดยคำแนะนำของคณะกรรมการประกาศกำหนดในราชกิจจา</w:t>
      </w:r>
      <w:proofErr w:type="spellStart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ผู้สัมผัสอาหารต้องรักษาความสะอาดของร่างกาย สวมใส่เสื้อผ้าและอุปกรณ์ป้องกันที่สะอาดและสามารถป้องกันการปนเปื้อนสู่อาหารได้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ผู้สัมผัสอาหารต้องล้างมือและปฏิบัติตนในการเตรียม ประกอบ ปรุง จำหน่ายและเสิร์ฟอาหาร ให้ถูกสุขลักษณะ และไม่กระทำการใด ๆ ที่จะทำให้เกิดการปนเปื้อนต่ออาหารหรือก่อให้เกิดโรค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๕) ปฏิบัติการอื่นใดเกี่ยวกับสุขลักษณะตาม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คำสั่งเจ้าพนักงานท้องถิ่นโดยคำแนะนำของเจ้าพนักงานสาธารณสุข</w:t>
      </w:r>
    </w:p>
    <w:p w:rsidR="00382A26" w:rsidRPr="00DB660E" w:rsidRDefault="00B97C20" w:rsidP="00DB660E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2A26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๓</w:t>
      </w:r>
    </w:p>
    <w:p w:rsidR="00382A26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สุขลักษณะในการดำเนินกิจการสถานที่สะสมอาหาร</w:t>
      </w:r>
    </w:p>
    <w:p w:rsidR="00715C45" w:rsidRPr="00715C45" w:rsidRDefault="00715C45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665610" w:rsidRPr="00665610" w:rsidRDefault="00715C45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C75D9" wp14:editId="3BF1F15B">
                <wp:simplePos x="0" y="0"/>
                <wp:positionH relativeFrom="column">
                  <wp:posOffset>2416810</wp:posOffset>
                </wp:positionH>
                <wp:positionV relativeFrom="paragraph">
                  <wp:posOffset>43815</wp:posOffset>
                </wp:positionV>
                <wp:extent cx="1208405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3.45pt" to="285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" strokecolor="windowText"/>
            </w:pict>
          </mc:Fallback>
        </mc:AlternateContent>
      </w:r>
    </w:p>
    <w:p w:rsidR="00715C45" w:rsidRPr="00715C45" w:rsidRDefault="00715C45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82A26" w:rsidRDefault="00CF1653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0BE4">
        <w:rPr>
          <w:rFonts w:ascii="TH SarabunPSK" w:hAnsi="TH SarabunPSK" w:cs="TH SarabunPSK" w:hint="cs"/>
          <w:sz w:val="32"/>
          <w:szCs w:val="32"/>
          <w:cs/>
        </w:rPr>
        <w:t>๒๖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ผู้จัดตั้งสถานที่สะสมอาหารต้องจัดสถานที่ตลอดจนสิ่งอื่นที่ใช้ในการประกอบกิจการ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ให้ถูกต้องด้วยสุขลักษณะและเงื่อนไขตามลักษณะของกิจการ ดังต่อไปนี้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ตั้งอยู่ห่างจากบริเวณที่น่าจะเป็นอันตรายต่อสุขภาพ เช่น ที่ฝัง เผา หรือเก็บศพ ที่เททิ้งสิ่งปฏิกูล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ที่เลี้ยงสัตว์ หรือที่อื่นใดที่เจ้าพนักงานสาธารณสุขเห็นว่าเป็นอันตรายต่อสุขภาพไม่น้อยกว่า ๑๐๐ เมตร เว้นแต่สามารถปรับปรุงสถานที่ให้ถูกต้องด้วยสุขลักษณะตามคำแนะนำของเจ้าพนักงานสาธารณสุขหรือคำสั่งของ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พื้นทำด้วยวัสดุถาวร ทำความสะอาดง่าย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จัดให้มีระบบการระบายน้ำอย่างเพียงพอและถูกต้องด้วยสุขลักษณะ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๔) จัดให้มีแสงสว่างและการระบายอากาศเพียงพอและถูกต้องด้วยสุขลักษณะ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๕) จัดให้มีส้วมที่เพียงพอและถูกต้องด้วยสุขลักษณะ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๖) จัดให้มีที่รองรับมูลฝอยและสิ่งปฏิกูลที่เพียงพอและถูกต้องด้วยสุขลักษณะ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๗) ปฏิบัติการอื่นใดเกี่ยวด้วยสุขลักษณะตามคำแนะนำของเจ้าพนักงานสาธารณสุข คำสั่งของเจ้าพนักงานท้องถิ่น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15C45" w:rsidRPr="00715C45" w:rsidRDefault="00715C45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9018A" w:rsidRDefault="00447F51" w:rsidP="00AB26EA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๔</w:t>
      </w:r>
    </w:p>
    <w:p w:rsidR="0019018A" w:rsidRDefault="005C3B34" w:rsidP="005C3B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ใบอนุญาตและหนังสือรับรองการแจ้ง</w:t>
      </w:r>
    </w:p>
    <w:p w:rsidR="00715C45" w:rsidRDefault="00715C45" w:rsidP="005C3B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FCA3" wp14:editId="5F1CC51E">
                <wp:simplePos x="0" y="0"/>
                <wp:positionH relativeFrom="column">
                  <wp:posOffset>2418080</wp:posOffset>
                </wp:positionH>
                <wp:positionV relativeFrom="paragraph">
                  <wp:posOffset>114052</wp:posOffset>
                </wp:positionV>
                <wp:extent cx="1208405" cy="0"/>
                <wp:effectExtent l="0" t="0" r="107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9pt" to="28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" strokecolor="windowText"/>
            </w:pict>
          </mc:Fallback>
        </mc:AlternateContent>
      </w:r>
    </w:p>
    <w:p w:rsidR="0019018A" w:rsidRDefault="00447F51" w:rsidP="00AB26EA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๑</w:t>
      </w:r>
    </w:p>
    <w:p w:rsidR="0019018A" w:rsidRDefault="005C3B34" w:rsidP="005C3B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715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ใบอนุญาต</w:t>
      </w:r>
    </w:p>
    <w:p w:rsidR="00DC570D" w:rsidRPr="00DC570D" w:rsidRDefault="00DC570D" w:rsidP="005C3B3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E6DDF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๒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๗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ซึ่งมีพื้นที่เกินสองร้อยตารางเมตรและมิใช่เป็นการขายของในตลาดต้องได้รับใบอนุญาตจากเจ้าพนักงานท้องถิ่น</w:t>
      </w:r>
    </w:p>
    <w:p w:rsidR="00DE6DDF" w:rsidRDefault="00041B7D" w:rsidP="002C07C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</w:t>
      </w:r>
    </w:p>
    <w:p w:rsidR="0019018A" w:rsidRDefault="00447F51" w:rsidP="002C0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หรือพื้นที่ใด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ซึ่งมีพื้นที่เกินสองร้อยตารางเมตรจะต้องยื่นคำขอรับใบอนุญาตพร้อมกับเอกสารและหลักฐานดังต่อไปนี้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A465C9">
        <w:rPr>
          <w:rFonts w:ascii="TH SarabunPSK" w:hAnsi="TH SarabunPSK" w:cs="TH SarabunPSK"/>
          <w:sz w:val="32"/>
          <w:szCs w:val="32"/>
          <w:cs/>
        </w:rPr>
        <w:t>๑) สำเนาบัตรประจำตัวประชาชน</w:t>
      </w:r>
      <w:r w:rsidR="00A465C9">
        <w:rPr>
          <w:rFonts w:ascii="TH SarabunPSK" w:hAnsi="TH SarabunPSK" w:cs="TH SarabunPSK" w:hint="cs"/>
          <w:sz w:val="32"/>
          <w:szCs w:val="32"/>
          <w:cs/>
        </w:rPr>
        <w:t>หรือบัตรประจำตัวเจ้าหน้าที่ของรัฐ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สำเนาใบอนุญาตตามกฎหมายที่เกี่ยวข้อง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อื่นๆ ตามที่ราชการส่วนท้องถิ่นประกาศกำหนดและเผยแพร่ให้ประชาชนทราบ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86BC1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 ให้เจ้าพนักงานท้องถิ่นตรวจสอบความถูกต้องของคำขอและความครบถ้วนของเอกสารหลักฐานทันที กรณีไม่ถูกต้อง ครบถ้วน ให้เจ้าพนักงานท้องถิ่นแจ้งต่อผู้ยื่นคำขอให้แก้ไขเพิ่มเติมเพื่อดำเนินการ </w:t>
      </w:r>
      <w:r w:rsidR="00447F51" w:rsidRPr="00586BC1">
        <w:rPr>
          <w:rFonts w:ascii="TH SarabunPSK" w:hAnsi="TH SarabunPSK" w:cs="TH SarabunPSK"/>
          <w:sz w:val="32"/>
          <w:szCs w:val="32"/>
          <w:cs/>
        </w:rPr>
        <w:t>หากไม่สามารถด</w:t>
      </w:r>
      <w:r w:rsidR="00586BC1" w:rsidRPr="00586BC1">
        <w:rPr>
          <w:rFonts w:ascii="TH SarabunPSK" w:hAnsi="TH SarabunPSK" w:cs="TH SarabunPSK" w:hint="cs"/>
          <w:sz w:val="32"/>
          <w:szCs w:val="32"/>
          <w:cs/>
        </w:rPr>
        <w:t xml:space="preserve">ำเนินการได้ในขณะนั้น </w:t>
      </w:r>
      <w:r w:rsidR="00586BC1">
        <w:rPr>
          <w:rFonts w:ascii="TH SarabunPSK" w:hAnsi="TH SarabunPSK" w:cs="TH SarabunPSK" w:hint="cs"/>
          <w:sz w:val="32"/>
          <w:szCs w:val="32"/>
          <w:cs/>
        </w:rPr>
        <w:t>ให้จัดทำบันทึกความบกพร่องและรายงานเอกสารหรือหลักฐานยื่นเพิ่มเติมภายใน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ระยะเวลาที่กำหนด โดยให้เจ้าหน้าที่และผู้ยื่นคำขอลงนามไว้ในบันทึกนั้นด้วย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Pr="00F00C3D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ให้ผู้ขออนุญาตทราบภายในสามสิบวันนับแต่วันได้รับคำขอซึ่งมีรายละเอียดถูกต้องหรือครบถ้วน</w:t>
      </w:r>
      <w:r w:rsidRPr="00F00C3D">
        <w:rPr>
          <w:rFonts w:ascii="TH SarabunPSK" w:hAnsi="TH SarabunPSK" w:cs="TH SarabunPSK"/>
          <w:sz w:val="32"/>
          <w:szCs w:val="32"/>
          <w:cs/>
        </w:rPr>
        <w:t>ตามที่กำหนด</w:t>
      </w:r>
      <w:r w:rsidRPr="00F00C3D">
        <w:rPr>
          <w:rFonts w:ascii="TH SarabunPSK" w:hAnsi="TH SarabunPSK" w:cs="TH SarabunPSK"/>
          <w:sz w:val="32"/>
          <w:szCs w:val="32"/>
        </w:rPr>
        <w:t xml:space="preserve"> </w:t>
      </w:r>
      <w:r w:rsidRPr="00F00C3D">
        <w:rPr>
          <w:rFonts w:ascii="TH SarabunPSK" w:hAnsi="TH SarabunPSK" w:cs="TH SarabunPSK"/>
          <w:sz w:val="32"/>
          <w:szCs w:val="32"/>
          <w:cs/>
        </w:rPr>
        <w:t>ในเทศบัญญัตินี้</w:t>
      </w:r>
      <w:r w:rsidRPr="00F00C3D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ห</w:t>
      </w:r>
      <w:r w:rsidR="00C168C7">
        <w:rPr>
          <w:rFonts w:ascii="TH SarabunPSK" w:hAnsi="TH SarabunPSK" w:cs="TH SarabunPSK"/>
          <w:sz w:val="32"/>
          <w:szCs w:val="32"/>
          <w:cs/>
        </w:rPr>
        <w:t>รือตามที่ได้ขยายเวลาไว้แล้วนั้น</w:t>
      </w:r>
      <w:r w:rsidRPr="00447F51">
        <w:rPr>
          <w:rFonts w:ascii="TH SarabunPSK" w:hAnsi="TH SarabunPSK" w:cs="TH SarabunPSK"/>
          <w:sz w:val="32"/>
          <w:szCs w:val="32"/>
          <w:cs/>
        </w:rPr>
        <w:t>แล้วแต่กรณี ทั้งนี้ 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ให้แจ้งเป็นหนังสือให้ผู้ยื่นคำขอทราบถึงเหตุแห่งความล่าช้าทุกเจ็ดวันจนกว่าจะพิจารณาแล้วเสร็จ พร้อมสำเนาแจ้ง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47F51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447F51">
        <w:rPr>
          <w:rFonts w:ascii="TH SarabunPSK" w:hAnsi="TH SarabunPSK" w:cs="TH SarabunPSK"/>
          <w:sz w:val="32"/>
          <w:szCs w:val="32"/>
          <w:cs/>
        </w:rPr>
        <w:t>. ทราบทุกครั้ง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บรรดาใบอนุญาตที่ออกให้ตามเทศบัญญัตินี้ให้มีอายุหนึ่งปีนับแต่วันที่ออกใบอนุญาต และให้ใช้ได้เพียงในเขตอำนาจของราชการส่วนท้องถิ่นเท่านั้น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3E05B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ผู้ได้รับใบอนุญาตตามเทศบัญญัตินี้ ต้องแสดงใบอนุญาตไว้โดยเปิดเผยและเห็นได้ง่าย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ณ สถานที่ประกอบกิจการตลอดเวลาที่ประกอบกิจการ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๓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๓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 และ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เงื่อนไขดังต่อไปนี้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๓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๔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ในกรณีที่ปรากฏว่าผู้รับใบอนุญาตตามเทศบัญญัตินี้ ไม่ปฏิบัติหรือปฏิบัติไม่ถูกต้อง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ตามบทแห่งพระราชบัญญัติการสาธารณสุข พ.ศ. ๒๕๓๕ กฎกระทรวง หรือเทศบัญญัตินี้ หรือเงื่อนไขที่ระบุไว้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ในใบอนุญาตในเรื่องที่กำหนดไว้เกี่ยวกับการประกอบกิจการตามที่ได้รับใบอนุญาตตามเทศบัญญัตินี้ 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ถูกสั่งพักใช้ใบอนุญาตตั้งแต่สองครั้งขึ้นไปและมีเหตุที่จะต้องถูกสั่งพักใช้ใบอนุญาตอีก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ต้องคำพิพากษาถึงที่สุดว่าได้กระทำความผิดตามพระราชบัญญัติการสาธารณสุข พ.ศ. ๒๕๓๕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ไม่ปฏิบัติหรือปฏิบัติไม่ถูกต้องตามบทแห่งพระราชบัญญัติการสาธารณสุข พ.ศ. ๒๕๓๕ กฎกระทรวง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ให้ทำเป็นหนังสือแจ้งให้ผู้รับใบอนุญาตทร</w:t>
      </w:r>
      <w:r w:rsidR="00BC3158">
        <w:rPr>
          <w:rFonts w:ascii="TH SarabunPSK" w:hAnsi="TH SarabunPSK" w:cs="TH SarabunPSK"/>
          <w:sz w:val="32"/>
          <w:szCs w:val="32"/>
          <w:cs/>
        </w:rPr>
        <w:t>าบ ในกรณีที่ไม่พบผู้รับใบอนุญาต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ภูมิลำเนาหรือสำนักทำการงานของผู้รับใบอนุญาต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และให้ถือว่าผู้รับใบอนุญาตนั้นได้รับทราบคำสั</w:t>
      </w:r>
      <w:r w:rsidR="00083395">
        <w:rPr>
          <w:rFonts w:ascii="TH SarabunPSK" w:hAnsi="TH SarabunPSK" w:cs="TH SarabunPSK"/>
          <w:sz w:val="32"/>
          <w:szCs w:val="32"/>
          <w:cs/>
        </w:rPr>
        <w:t>่งแล้วตั้งแต่เวลาที่คำสั่งไปถึง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หรือวันปิดคำสั่ง แล้วแต่กรณี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B404C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B404C" w:rsidRDefault="00447F51" w:rsidP="001B404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>ส่วนที่ ๒</w:t>
      </w:r>
    </w:p>
    <w:p w:rsidR="00A11590" w:rsidRDefault="00F32AB2" w:rsidP="001B404C">
      <w:pPr>
        <w:spacing w:after="0" w:line="240" w:lineRule="auto"/>
        <w:ind w:left="216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หนังสือรับรองการแจ้ง</w:t>
      </w:r>
    </w:p>
    <w:p w:rsidR="0070569D" w:rsidRPr="0070569D" w:rsidRDefault="0070569D" w:rsidP="001B404C">
      <w:pPr>
        <w:spacing w:after="0" w:line="240" w:lineRule="auto"/>
        <w:ind w:left="2160" w:firstLine="1440"/>
        <w:rPr>
          <w:rFonts w:ascii="TH SarabunPSK" w:hAnsi="TH SarabunPSK" w:cs="TH SarabunPSK"/>
          <w:sz w:val="16"/>
          <w:szCs w:val="16"/>
        </w:rPr>
      </w:pPr>
    </w:p>
    <w:p w:rsidR="004326D6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ซึ่งมีพื้นที่ไม่เกินสองร้อยตารางเมตรและมิใช่เป็นการขายของในตลาดต้องแจ้งต่อเจ้าพนักงานท้องถิ่นเพื่อขอรับ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หนังสือรับรองการแจ้งก่อนการจัดตั้ง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หรือพื้นที่ใดซึ่งมีพื้นที่ไม่เกินสองร้อยตารางเมตรและมิใช่เป็นการขายของในตลาดจะต้องแจ้งต่อเจ้าพนักงานท้องถิ่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พร้อมกับเอกสารและหลักฐานดังต่อไปนี้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DA5326">
        <w:rPr>
          <w:rFonts w:ascii="TH SarabunPSK" w:hAnsi="TH SarabunPSK" w:cs="TH SarabunPSK"/>
          <w:sz w:val="32"/>
          <w:szCs w:val="32"/>
          <w:cs/>
        </w:rPr>
        <w:t>๑) สำเนาบัตรประจำตัว</w:t>
      </w:r>
      <w:r w:rsidRPr="00447F51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A5326">
        <w:rPr>
          <w:rFonts w:ascii="TH SarabunPSK" w:hAnsi="TH SarabunPSK" w:cs="TH SarabunPSK" w:hint="cs"/>
          <w:sz w:val="32"/>
          <w:szCs w:val="32"/>
          <w:cs/>
        </w:rPr>
        <w:t>หรือบัตรประจำตัวเจ้าหน้าที่ของรัฐ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สำเนาใบอนุญาตตามกฎหมายที่เกี่ยวข้อง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อื่นๆ ตามที่ราชการส่วนท้องถิ่นประกาศกำหนดและเผยแพร่ให้ประชาชนทราบ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1201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เมื่อเจ้าพนักงานท้องถิ่นได้รับแจ้ง ให้ออกใบรับแก่ผู้แจ้งเพื่อใช้เป็นหลักฐานในการประกอบกิจการตามที่แจ้งได้ชั่วคราวในระหว่างเวลาที่เจ้าพนักงานท้องถิ่นยังมิได้ออกหนังสือรับรองการแจ้ง</w:t>
      </w:r>
    </w:p>
    <w:p w:rsidR="0051201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ให้เจ้าพนักงาน</w:t>
      </w:r>
      <w:r w:rsidR="00A5648A">
        <w:rPr>
          <w:rFonts w:ascii="TH SarabunPSK" w:hAnsi="TH SarabunPSK" w:cs="TH SarabunPSK"/>
          <w:sz w:val="32"/>
          <w:szCs w:val="32"/>
          <w:cs/>
        </w:rPr>
        <w:t>ท้องถิ่นตรวจการแจ้ง</w:t>
      </w:r>
      <w:r w:rsidR="002850C6" w:rsidRPr="00447F51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 w:rsidR="00A5648A">
        <w:rPr>
          <w:rFonts w:ascii="TH SarabunPSK" w:hAnsi="TH SarabunPSK" w:cs="TH SarabunPSK"/>
          <w:sz w:val="32"/>
          <w:szCs w:val="32"/>
          <w:cs/>
        </w:rPr>
        <w:t>ให้ถูกต้อง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ถ้าการแจ้งเป็นไปโดยถูกต้องให้เจ้าพนักงานท้องถิ่นออกหนังสือรับรองการแจ้งให้ผู้แจ้งภายในเจ็ดวันทำการนับแต่วันที่ได้รับแจ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1201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ในใบรับแจ้งหรือหนังสือรับรองการแจ้ง เจ้าพนักงานท้องถิ่นจะกำหนดเงื่อนไขให้ผู้แจ้งหรือผู้ได้รับหนังสือรับรองการแจ้งปฏิบัติเป็นการเฉพาะรายก็ได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การแจ้งไม่ถูกต้องหรือไม่สมบูรณ์ให้เจ้าพนักงานท้องถิ่นแจ้งให้ผู้แจ้งทราบเพื่อดำเนินการแก้ไขหรือเพิ่มเติม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เจ็ดวันนับแต่วันที่ได้รับแจ้ง โดยให้เจ้าหน้าที่และผู้ยื่นคำขอลงนามไว้ในบันทึกนั้นด้วย ถ้าผู้แจ้งไม่ดำเนินการแก้ไขให้ถูกต้องภายในเจ็ดวันทำการนับแต่วันที่ได้รับแจ้งจาก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ให้เจ้าพนักงานท้องถิ่นมีอำนาจสั่งให้การแจ้งของผู้แจ้งเป็นอันสิ้นผล แต่ถ้าผู้แจ้งได้ดำเนินการแก้ไขภายในเวลาที่กำหนดแล้ว ให้เจ้าพนักงานท้องถิ่นออกหนังสือรับรองการแจ้งให้ผู้แจ้งภายในเจ็ดวันทำการนับแต่วันที่ได้รับการแจ้ง</w:t>
      </w:r>
      <w:r w:rsidRPr="00CF597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ผู้ได้รับหนังสือรับรองการแจ้งต้องแสดงหนังสือรับรองการแจ้งไว้โดยเปิดเผยและเห็นได้ง่าย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ณ สถานที่ดำเนินกิจการตลอดเวลาที่ดำเนินกิจการ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C7C0E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ในกรณีที่หนังสือรับรองการแจ้งสูญหาย ถูกทำลาย หรือชำรุดในสาระที่สำคัญ ให้ผู้ได้รับหนังสือรับรองการแจ้งยื่นขอรับใบแทนหนังสือรับรองการแจ้งภายในสิบห้าวันนับแต่วันที่ได้ทราบถึงการสูญห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ถูกทำลาย หรือชำรุด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การขอรับใบแทนและการออกใบแทนหนังสือรับรองการแจ้งให้เป็นไปตามหลักเกณฑ์ วิธีการ และ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เงื่อนไขดังต่อไปนี้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ในกรณีหนังสือรับรองการแจ้งสูญหาย ให้ผู้ยื่นขอรับใบแทนหนังสือรับรองการแจ้งนำสำเนาบันทึกการแจ้งความต่อพนักงานเจ้าหน้าที่แห่งท้องที่ที่หนังสือรับรองการแจ้งสูญหาย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ในกรณีหนังสือรับรองการแจ้งถูกทำลาย หรือชำรุดในสาระที่สำคัญ ให้ผู้ยื่นขอรับใบแทนหนังสือรับรองการแจ้</w:t>
      </w:r>
      <w:r w:rsidR="00A539D8">
        <w:rPr>
          <w:rFonts w:ascii="TH SarabunPSK" w:hAnsi="TH SarabunPSK" w:cs="TH SarabunPSK"/>
          <w:sz w:val="32"/>
          <w:szCs w:val="32"/>
          <w:cs/>
        </w:rPr>
        <w:t>งนำใบอนุญาตเดิมเท่าที่เหลืออยู่</w:t>
      </w:r>
      <w:r w:rsidRPr="00447F51">
        <w:rPr>
          <w:rFonts w:ascii="TH SarabunPSK" w:hAnsi="TH SarabunPSK" w:cs="TH SarabunPSK"/>
          <w:sz w:val="32"/>
          <w:szCs w:val="32"/>
          <w:cs/>
        </w:rPr>
        <w:t>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ผู้แจ้งประสงค์จะเลิกกิจการหรือโอนการดำเนินกิจการให้แก่บุคคลอื่นให้แจ้งให้เจ้าพนักงานท้องถิ่นทราบด้ว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ผู้ดำเนินกิจการใดดำเนินกิจการตามที่ระบุไว้ในเทศบัญญัตินี้โดยมิได้แจ้งต่อเจ้าพนักงานท้องถิ่นและเคยได้รับโทษตามพระราชบัญญัติการสาธารณสุข พ.ศ. ๒๕๓๕ เพราะเหตุที่ฝ่าฝืน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ดำเนินกิจการโดยมิได้แจ้งต่อเจ้าพนักงานท้องถิ่นมาแล้วครั้งหนึ่ง ยังฝ่าฝืนดำเนินกิจการโดยมิได้แจ้งต่อเจ้าพนักงานท้องถิ่นต่อไป ให้เจ้าพนักงานท้องถิ่นมีอำนาจสั่งให้ผู้นั้นหยุดดำเนินกิจการไว้จนกว่าจะได้ดำเนินการ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แจ้งต่อเจ้าพนักงานท้องถิ่น ถ้ายังฝ่าฝืนอีกให้เจ้าพนักงานท้องถิ่นมีอำนาจสั่งห้ามการดำเนินกิจการนั้นไว้ตามเวลาที่กำหนดซึ่งต้องไม่เกินสองปีก็ได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๕</w:t>
      </w: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ค่าธรรมเนียมและค่าปรับ</w:t>
      </w:r>
    </w:p>
    <w:p w:rsidR="0070569D" w:rsidRPr="0070569D" w:rsidRDefault="0070569D" w:rsidP="00BC440F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FD2025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ให้ผู้ได้รับใบอนุญาต หรือผู้แจ้งมีหน้าที่ต้องเสียค่าธรรมเนียมตามอัตราที่กำหนดไว้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ท้ายเทศบัญญัตินี้ในวันที่มารับใบอนุญาตสำหรับกรณีที่เป็นการขอรับใบอนุญาตครั้งแรกและก่อนใบอนุญาตสิ้นอายุ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สำหรับกรณีที่เป็นการขอต่ออายุใบอนุญาต หรือในวันที่มาแจ้งและก่อนวันครบรอบปีของทุกปีตลอดเวลา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ของจำนวนค่าธรรมเนียมที่ค้างชำระ เว้นแต่ผู้แจ้งจะได้บอกเลิกการดำเนินกิจการนั้นก่อนถึงกำหนดการเสียค่าธรรมเนียมครั้งต่อไป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และค่าปรับจนครบจำนวน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๔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๖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บรรดาค่าธรรมเนียมและค่าปรับตามเทศบัญญัตินี้ ให้เป็นรายได้ของราชการส่วนท้องถิ่น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๖</w:t>
      </w: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บทกำหนดโทษ</w:t>
      </w:r>
    </w:p>
    <w:p w:rsidR="0070569D" w:rsidRDefault="0070569D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2E9CF" wp14:editId="6990A933">
                <wp:simplePos x="0" y="0"/>
                <wp:positionH relativeFrom="column">
                  <wp:posOffset>2418715</wp:posOffset>
                </wp:positionH>
                <wp:positionV relativeFrom="paragraph">
                  <wp:posOffset>148590</wp:posOffset>
                </wp:positionV>
                <wp:extent cx="1208405" cy="0"/>
                <wp:effectExtent l="0" t="0" r="1079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11.7pt" to="28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" strokecolor="windowText"/>
            </w:pict>
          </mc:Fallback>
        </mc:AlternateConten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5851B6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๔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๗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ใดฝ่าฝืนคำสั่งของเจ้าพนักงานหรือไม่ปฏิบัติตามเทศบัญญัตินี้ต้องระวางโทษตามที่กำหนดไว้ในบทกำหนดโทษแห่งพระราชบัญญัติการสาธารณสุข พ.ศ. ๒๕๓๕</w:t>
      </w:r>
    </w:p>
    <w:p w:rsidR="009A6D8D" w:rsidRPr="00E440C2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24B64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8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887">
        <w:rPr>
          <w:rFonts w:ascii="TH SarabunPSK" w:hAnsi="TH SarabunPSK" w:cs="TH SarabunPSK" w:hint="cs"/>
          <w:sz w:val="32"/>
          <w:szCs w:val="32"/>
          <w:cs/>
        </w:rPr>
        <w:t>๑๔ มิถุนายน</w:t>
      </w:r>
      <w:r w:rsidR="005851B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CD7887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7A651D" w:rsidRPr="00CD7887" w:rsidRDefault="00CD7887" w:rsidP="00CD7887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D7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CD7887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D7887">
        <w:rPr>
          <w:rFonts w:ascii="TH SarabunPSK" w:hAnsi="TH SarabunPSK" w:cs="TH SarabunPSK" w:hint="cs"/>
          <w:i/>
          <w:iCs/>
          <w:sz w:val="32"/>
          <w:szCs w:val="32"/>
          <w:cs/>
        </w:rPr>
        <w:t>ไพโรจน์ อำนักมณี</w:t>
      </w:r>
    </w:p>
    <w:p w:rsidR="00224B64" w:rsidRDefault="00447F51" w:rsidP="007A651D">
      <w:pPr>
        <w:spacing w:after="0" w:line="240" w:lineRule="auto"/>
        <w:ind w:left="3600" w:firstLine="936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CC5133"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447F51">
        <w:rPr>
          <w:rFonts w:ascii="TH SarabunPSK" w:hAnsi="TH SarabunPSK" w:cs="TH SarabunPSK"/>
          <w:sz w:val="32"/>
          <w:szCs w:val="32"/>
        </w:rPr>
        <w:t xml:space="preserve">) </w:t>
      </w:r>
    </w:p>
    <w:p w:rsidR="00224B64" w:rsidRDefault="007A651D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8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5851B6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อัตราค่าธรรมเนียมการออกใบอนุญาตและหนังสือรับรองการแจ้ง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t>ท้ายเทศบัญญัติเทศบาลตำบลเขาชุมทอง</w:t>
      </w:r>
    </w:p>
    <w:p w:rsid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การ</w:t>
      </w:r>
      <w:r w:rsidRPr="00904B5E">
        <w:rPr>
          <w:rFonts w:ascii="TH SarabunPSK" w:hAnsi="TH SarabunPSK" w:cs="TH SarabunPSK"/>
          <w:b/>
          <w:bCs/>
          <w:sz w:val="40"/>
          <w:szCs w:val="40"/>
          <w:cs/>
        </w:rPr>
        <w:t>ควบคุมสถานที่จำหน่ายอาหาร</w:t>
      </w:r>
      <w:r w:rsidRPr="00904B5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04B5E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และสถานที่สะสมอาหาร พ.ศ. </w:t>
      </w:r>
      <w:r w:rsidR="00980FA6">
        <w:rPr>
          <w:rFonts w:ascii="TH SarabunPSK" w:hAnsi="TH SarabunPSK" w:cs="TH SarabunPSK" w:hint="cs"/>
          <w:b/>
          <w:bCs/>
          <w:sz w:val="40"/>
          <w:szCs w:val="40"/>
          <w:cs/>
        </w:rPr>
        <w:t>๒๕๖๒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04B5E" w:rsidRDefault="00904B5E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สถานที่จำหน่ายอาหาร</w:t>
      </w:r>
    </w:p>
    <w:p w:rsidR="00904B5E" w:rsidRDefault="004A690F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ค่าธรรมเนียมการออกใบอนุญาต</w:t>
      </w:r>
    </w:p>
    <w:p w:rsidR="004A690F" w:rsidRDefault="004A690F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ขนาดพื้นที่</w:t>
      </w:r>
      <w:r w:rsidR="00141653">
        <w:rPr>
          <w:rFonts w:ascii="TH SarabunPSK" w:hAnsi="TH SarabunPSK" w:cs="TH SarabunPSK" w:hint="cs"/>
          <w:sz w:val="32"/>
          <w:szCs w:val="32"/>
          <w:cs/>
        </w:rPr>
        <w:t xml:space="preserve">เกิน ๒๐๐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141653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BD4849">
        <w:rPr>
          <w:rFonts w:ascii="TH SarabunPSK" w:hAnsi="TH SarabunPSK" w:cs="TH SarabunPSK" w:hint="cs"/>
          <w:sz w:val="32"/>
          <w:szCs w:val="32"/>
          <w:cs/>
        </w:rPr>
        <w:t>ไม่เกิน ๑,๐</w:t>
      </w:r>
      <w:r w:rsidR="00141653">
        <w:rPr>
          <w:rFonts w:ascii="TH SarabunPSK" w:hAnsi="TH SarabunPSK" w:cs="TH SarabunPSK" w:hint="cs"/>
          <w:sz w:val="32"/>
          <w:szCs w:val="32"/>
          <w:cs/>
        </w:rPr>
        <w:t>๐๐ ตารางเมตร</w:t>
      </w:r>
      <w:r w:rsidR="00B122EE">
        <w:rPr>
          <w:rFonts w:ascii="TH SarabunPSK" w:hAnsi="TH SarabunPSK" w:cs="TH SarabunPSK" w:hint="cs"/>
          <w:sz w:val="32"/>
          <w:szCs w:val="32"/>
          <w:cs/>
        </w:rPr>
        <w:tab/>
      </w:r>
      <w:r w:rsidR="00B122EE">
        <w:rPr>
          <w:rFonts w:ascii="TH SarabunPSK" w:hAnsi="TH SarabunPSK" w:cs="TH SarabunPSK" w:hint="cs"/>
          <w:sz w:val="32"/>
          <w:szCs w:val="32"/>
          <w:cs/>
        </w:rPr>
        <w:tab/>
      </w:r>
      <w:r w:rsidR="00750E6C">
        <w:rPr>
          <w:rFonts w:ascii="TH SarabunPSK" w:hAnsi="TH SarabunPSK" w:cs="TH SarabunPSK" w:hint="cs"/>
          <w:sz w:val="32"/>
          <w:szCs w:val="32"/>
          <w:cs/>
        </w:rPr>
        <w:t xml:space="preserve">๓๐๐ </w:t>
      </w:r>
      <w:r w:rsidR="00B122E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50E6C">
        <w:rPr>
          <w:rFonts w:ascii="TH SarabunPSK" w:hAnsi="TH SarabunPSK" w:cs="TH SarabunPSK" w:hint="cs"/>
          <w:sz w:val="32"/>
          <w:szCs w:val="32"/>
          <w:cs/>
        </w:rPr>
        <w:t>/ปี</w:t>
      </w:r>
    </w:p>
    <w:p w:rsidR="000C174D" w:rsidRDefault="000C174D" w:rsidP="000C17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D48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ขนาดพื้นที่</w:t>
      </w:r>
      <w:r w:rsidR="00750E6C">
        <w:rPr>
          <w:rFonts w:ascii="TH SarabunPSK" w:hAnsi="TH SarabunPSK" w:cs="TH SarabunPSK" w:hint="cs"/>
          <w:sz w:val="32"/>
          <w:szCs w:val="32"/>
          <w:cs/>
        </w:rPr>
        <w:t>เกิน ๑,๐๐๐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0E6C"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50E6C">
        <w:rPr>
          <w:rFonts w:ascii="TH SarabunPSK" w:hAnsi="TH SarabunPSK" w:cs="TH SarabunPSK" w:hint="cs"/>
          <w:sz w:val="32"/>
          <w:szCs w:val="32"/>
          <w:cs/>
        </w:rPr>
        <w:t>/ปี</w:t>
      </w:r>
    </w:p>
    <w:p w:rsidR="000C174D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๑.๒ ค่าธรรมเนียมการออกหนังสือรับรองการแจ้ง</w:t>
      </w:r>
    </w:p>
    <w:p w:rsidR="000C174D" w:rsidRPr="000A2D05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ขนาดพื้นที่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ไม่เกิน ๑๐๐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มตร </w:t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  <w:t xml:space="preserve">๑๐๐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174D" w:rsidRDefault="000C174D" w:rsidP="000A2D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เกิน ๑๐๐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 แต่ไม่เกิน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D05">
        <w:rPr>
          <w:rFonts w:ascii="TH SarabunPSK" w:hAnsi="TH SarabunPSK" w:cs="TH SarabunPSK" w:hint="cs"/>
          <w:sz w:val="32"/>
          <w:szCs w:val="32"/>
          <w:cs/>
        </w:rPr>
        <w:t>๒๐๐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>๒๐๐ 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174D" w:rsidRDefault="000C174D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สถานที่สะสมอาหาร</w:t>
      </w:r>
    </w:p>
    <w:p w:rsidR="000C174D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ค่าธรรมเนียมการออกใบอนุญาต</w:t>
      </w:r>
    </w:p>
    <w:p w:rsidR="00F379AF" w:rsidRDefault="000C174D" w:rsidP="00F3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9AF">
        <w:rPr>
          <w:rFonts w:ascii="TH SarabunPSK" w:hAnsi="TH SarabunPSK" w:cs="TH SarabunPSK" w:hint="cs"/>
          <w:sz w:val="32"/>
          <w:szCs w:val="32"/>
          <w:cs/>
        </w:rPr>
        <w:t>(๑) ขนาดพื้นที่เกิน ๒๐๐ ตารางเมตร แต่ไม่เกิน ๑,๐๐๐ ตารางเมตร</w:t>
      </w:r>
      <w:r w:rsidR="00F379AF">
        <w:rPr>
          <w:rFonts w:ascii="TH SarabunPSK" w:hAnsi="TH SarabunPSK" w:cs="TH SarabunPSK" w:hint="cs"/>
          <w:sz w:val="32"/>
          <w:szCs w:val="32"/>
          <w:cs/>
        </w:rPr>
        <w:tab/>
      </w:r>
      <w:r w:rsidR="00F379AF">
        <w:rPr>
          <w:rFonts w:ascii="TH SarabunPSK" w:hAnsi="TH SarabunPSK" w:cs="TH SarabunPSK" w:hint="cs"/>
          <w:sz w:val="32"/>
          <w:szCs w:val="32"/>
          <w:cs/>
        </w:rPr>
        <w:tab/>
        <w:t>๓๐๐ บาท/ปี</w:t>
      </w:r>
    </w:p>
    <w:p w:rsidR="00F379AF" w:rsidRDefault="00F379AF" w:rsidP="00F379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ขนาดพื้นที่เกิน ๑,๐๐๐ ตารางเมตรขึ้นไป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๕๐๐ บาท/ปี</w:t>
      </w:r>
    </w:p>
    <w:p w:rsidR="000C174D" w:rsidRDefault="000C174D" w:rsidP="00F379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ค่าธรรมเนียมการออกหนังสือรับรองการแจ้ง</w:t>
      </w:r>
    </w:p>
    <w:p w:rsidR="000A2D05" w:rsidRPr="000A2D05" w:rsidRDefault="000C174D" w:rsidP="000A2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(๑) ขนาดพื้นที่ไม่เกิน ๑๐๐ ตารางเมตร </w:t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  <w:t>๑๐๐ 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122EE" w:rsidRPr="00904B5E" w:rsidRDefault="000A2D05" w:rsidP="000A2D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ขนาดพื้นที่เกิน ๑๐๐ ตารางเมตร แต่ไม่เกิน ๒๐๐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๒๐๐ 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sectPr w:rsidR="00B122EE" w:rsidRPr="00904B5E" w:rsidSect="00870177">
      <w:headerReference w:type="default" r:id="rId8"/>
      <w:pgSz w:w="11906" w:h="16838"/>
      <w:pgMar w:top="567" w:right="1134" w:bottom="567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8D" w:rsidRDefault="003C798D" w:rsidP="00870177">
      <w:pPr>
        <w:spacing w:after="0" w:line="240" w:lineRule="auto"/>
      </w:pPr>
      <w:r>
        <w:separator/>
      </w:r>
    </w:p>
  </w:endnote>
  <w:endnote w:type="continuationSeparator" w:id="0">
    <w:p w:rsidR="003C798D" w:rsidRDefault="003C798D" w:rsidP="0087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8D" w:rsidRDefault="003C798D" w:rsidP="00870177">
      <w:pPr>
        <w:spacing w:after="0" w:line="240" w:lineRule="auto"/>
      </w:pPr>
      <w:r>
        <w:separator/>
      </w:r>
    </w:p>
  </w:footnote>
  <w:footnote w:type="continuationSeparator" w:id="0">
    <w:p w:rsidR="003C798D" w:rsidRDefault="003C798D" w:rsidP="0087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23056"/>
      <w:docPartObj>
        <w:docPartGallery w:val="Page Numbers (Top of Page)"/>
        <w:docPartUnique/>
      </w:docPartObj>
    </w:sdtPr>
    <w:sdtEndPr/>
    <w:sdtContent>
      <w:p w:rsidR="00870177" w:rsidRDefault="00870177">
        <w:pPr>
          <w:pStyle w:val="a3"/>
          <w:jc w:val="right"/>
        </w:pPr>
        <w:r w:rsidRPr="0087017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017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01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7887" w:rsidRPr="00CD788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87017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70177" w:rsidRDefault="00870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1"/>
    <w:rsid w:val="000070A7"/>
    <w:rsid w:val="00041B7D"/>
    <w:rsid w:val="00083395"/>
    <w:rsid w:val="00084190"/>
    <w:rsid w:val="000872DD"/>
    <w:rsid w:val="000A22A9"/>
    <w:rsid w:val="000A2D05"/>
    <w:rsid w:val="000B27A4"/>
    <w:rsid w:val="000B6E42"/>
    <w:rsid w:val="000C174D"/>
    <w:rsid w:val="000C6539"/>
    <w:rsid w:val="000E1698"/>
    <w:rsid w:val="000F077D"/>
    <w:rsid w:val="000F4455"/>
    <w:rsid w:val="00100045"/>
    <w:rsid w:val="001037FD"/>
    <w:rsid w:val="0012335A"/>
    <w:rsid w:val="0012604D"/>
    <w:rsid w:val="00141653"/>
    <w:rsid w:val="001650A3"/>
    <w:rsid w:val="001731BA"/>
    <w:rsid w:val="00184914"/>
    <w:rsid w:val="0019018A"/>
    <w:rsid w:val="001B404C"/>
    <w:rsid w:val="001D3308"/>
    <w:rsid w:val="001D33ED"/>
    <w:rsid w:val="001D3F09"/>
    <w:rsid w:val="001D4C4D"/>
    <w:rsid w:val="001F6586"/>
    <w:rsid w:val="00201904"/>
    <w:rsid w:val="00207872"/>
    <w:rsid w:val="00217F52"/>
    <w:rsid w:val="00221483"/>
    <w:rsid w:val="00224B64"/>
    <w:rsid w:val="002850C6"/>
    <w:rsid w:val="002964DD"/>
    <w:rsid w:val="002C07C2"/>
    <w:rsid w:val="002D6584"/>
    <w:rsid w:val="002E4BDF"/>
    <w:rsid w:val="00307853"/>
    <w:rsid w:val="00326CF9"/>
    <w:rsid w:val="00330B10"/>
    <w:rsid w:val="00333AB7"/>
    <w:rsid w:val="00352CB6"/>
    <w:rsid w:val="00365D93"/>
    <w:rsid w:val="00382A26"/>
    <w:rsid w:val="003A2DC0"/>
    <w:rsid w:val="003B5DC5"/>
    <w:rsid w:val="003C341F"/>
    <w:rsid w:val="003C3CF8"/>
    <w:rsid w:val="003C6163"/>
    <w:rsid w:val="003C6D76"/>
    <w:rsid w:val="003C798D"/>
    <w:rsid w:val="003D5222"/>
    <w:rsid w:val="003D5C99"/>
    <w:rsid w:val="003E0048"/>
    <w:rsid w:val="003E05BA"/>
    <w:rsid w:val="00425983"/>
    <w:rsid w:val="004326D6"/>
    <w:rsid w:val="00447F51"/>
    <w:rsid w:val="00451941"/>
    <w:rsid w:val="004544B2"/>
    <w:rsid w:val="004667F7"/>
    <w:rsid w:val="00470266"/>
    <w:rsid w:val="004A690F"/>
    <w:rsid w:val="004B2D9B"/>
    <w:rsid w:val="004C7999"/>
    <w:rsid w:val="005053EE"/>
    <w:rsid w:val="00512010"/>
    <w:rsid w:val="005136A0"/>
    <w:rsid w:val="00515E65"/>
    <w:rsid w:val="00521FEB"/>
    <w:rsid w:val="005345CA"/>
    <w:rsid w:val="00545C30"/>
    <w:rsid w:val="00560595"/>
    <w:rsid w:val="00565566"/>
    <w:rsid w:val="005851B6"/>
    <w:rsid w:val="00586BC1"/>
    <w:rsid w:val="005A3CE3"/>
    <w:rsid w:val="005C03C3"/>
    <w:rsid w:val="005C3B34"/>
    <w:rsid w:val="005C77AA"/>
    <w:rsid w:val="005C7C0E"/>
    <w:rsid w:val="005D4070"/>
    <w:rsid w:val="005D7D51"/>
    <w:rsid w:val="005E3B0B"/>
    <w:rsid w:val="005E7C7A"/>
    <w:rsid w:val="00601B80"/>
    <w:rsid w:val="00616332"/>
    <w:rsid w:val="00620100"/>
    <w:rsid w:val="0063171D"/>
    <w:rsid w:val="00665610"/>
    <w:rsid w:val="00672836"/>
    <w:rsid w:val="00682D90"/>
    <w:rsid w:val="00684F24"/>
    <w:rsid w:val="006858AC"/>
    <w:rsid w:val="00692997"/>
    <w:rsid w:val="00693938"/>
    <w:rsid w:val="006973F9"/>
    <w:rsid w:val="006B01DF"/>
    <w:rsid w:val="006D0068"/>
    <w:rsid w:val="006F6097"/>
    <w:rsid w:val="00704448"/>
    <w:rsid w:val="0070569D"/>
    <w:rsid w:val="00711CD2"/>
    <w:rsid w:val="00715C45"/>
    <w:rsid w:val="00734CC6"/>
    <w:rsid w:val="00736302"/>
    <w:rsid w:val="00750E6C"/>
    <w:rsid w:val="00762D49"/>
    <w:rsid w:val="007A106B"/>
    <w:rsid w:val="007A651D"/>
    <w:rsid w:val="007B2F01"/>
    <w:rsid w:val="007C1511"/>
    <w:rsid w:val="007E52F8"/>
    <w:rsid w:val="007F402D"/>
    <w:rsid w:val="00815BBD"/>
    <w:rsid w:val="00842127"/>
    <w:rsid w:val="00870177"/>
    <w:rsid w:val="008B4DBD"/>
    <w:rsid w:val="008C11DE"/>
    <w:rsid w:val="008D0E5A"/>
    <w:rsid w:val="008F18E1"/>
    <w:rsid w:val="00904B5E"/>
    <w:rsid w:val="0090558D"/>
    <w:rsid w:val="00906691"/>
    <w:rsid w:val="009123B4"/>
    <w:rsid w:val="00946A78"/>
    <w:rsid w:val="00956580"/>
    <w:rsid w:val="00980FA6"/>
    <w:rsid w:val="00982EEF"/>
    <w:rsid w:val="009A6D8D"/>
    <w:rsid w:val="009B4E2B"/>
    <w:rsid w:val="009B5858"/>
    <w:rsid w:val="009D2E4C"/>
    <w:rsid w:val="009E57A7"/>
    <w:rsid w:val="009E7C8C"/>
    <w:rsid w:val="009F1095"/>
    <w:rsid w:val="009F28B3"/>
    <w:rsid w:val="009F73BF"/>
    <w:rsid w:val="00A02815"/>
    <w:rsid w:val="00A11590"/>
    <w:rsid w:val="00A13085"/>
    <w:rsid w:val="00A15803"/>
    <w:rsid w:val="00A221BD"/>
    <w:rsid w:val="00A336A4"/>
    <w:rsid w:val="00A34739"/>
    <w:rsid w:val="00A36183"/>
    <w:rsid w:val="00A465C9"/>
    <w:rsid w:val="00A539D8"/>
    <w:rsid w:val="00A5648A"/>
    <w:rsid w:val="00A636B0"/>
    <w:rsid w:val="00A9480C"/>
    <w:rsid w:val="00AA11CB"/>
    <w:rsid w:val="00AB26EA"/>
    <w:rsid w:val="00B122EE"/>
    <w:rsid w:val="00B21ABC"/>
    <w:rsid w:val="00B876EB"/>
    <w:rsid w:val="00B97C20"/>
    <w:rsid w:val="00BB327D"/>
    <w:rsid w:val="00BC3158"/>
    <w:rsid w:val="00BC440F"/>
    <w:rsid w:val="00BD4849"/>
    <w:rsid w:val="00BF7AA2"/>
    <w:rsid w:val="00C078DE"/>
    <w:rsid w:val="00C12BB7"/>
    <w:rsid w:val="00C168C7"/>
    <w:rsid w:val="00C500EA"/>
    <w:rsid w:val="00C54554"/>
    <w:rsid w:val="00C559DB"/>
    <w:rsid w:val="00C7327D"/>
    <w:rsid w:val="00C94A71"/>
    <w:rsid w:val="00CC5133"/>
    <w:rsid w:val="00CD7887"/>
    <w:rsid w:val="00CF1653"/>
    <w:rsid w:val="00CF597E"/>
    <w:rsid w:val="00D10031"/>
    <w:rsid w:val="00D101B3"/>
    <w:rsid w:val="00D14496"/>
    <w:rsid w:val="00D3531E"/>
    <w:rsid w:val="00D354F9"/>
    <w:rsid w:val="00D67C72"/>
    <w:rsid w:val="00D7213F"/>
    <w:rsid w:val="00D832EF"/>
    <w:rsid w:val="00DA5326"/>
    <w:rsid w:val="00DB4950"/>
    <w:rsid w:val="00DB660E"/>
    <w:rsid w:val="00DC570D"/>
    <w:rsid w:val="00DE6DDF"/>
    <w:rsid w:val="00DF4E4D"/>
    <w:rsid w:val="00E440C2"/>
    <w:rsid w:val="00E515B2"/>
    <w:rsid w:val="00E57469"/>
    <w:rsid w:val="00E66DDC"/>
    <w:rsid w:val="00E862DF"/>
    <w:rsid w:val="00EA42BE"/>
    <w:rsid w:val="00EB7469"/>
    <w:rsid w:val="00ED33A3"/>
    <w:rsid w:val="00EF0BE4"/>
    <w:rsid w:val="00EF1865"/>
    <w:rsid w:val="00EF7BB0"/>
    <w:rsid w:val="00F00C3D"/>
    <w:rsid w:val="00F039E1"/>
    <w:rsid w:val="00F1528F"/>
    <w:rsid w:val="00F2192E"/>
    <w:rsid w:val="00F32AB2"/>
    <w:rsid w:val="00F379AF"/>
    <w:rsid w:val="00F83732"/>
    <w:rsid w:val="00F95619"/>
    <w:rsid w:val="00FB42F3"/>
    <w:rsid w:val="00FB5317"/>
    <w:rsid w:val="00FB7DE9"/>
    <w:rsid w:val="00FC01B8"/>
    <w:rsid w:val="00FD2025"/>
    <w:rsid w:val="00FE055A"/>
    <w:rsid w:val="00FE6DF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0177"/>
  </w:style>
  <w:style w:type="paragraph" w:styleId="a5">
    <w:name w:val="footer"/>
    <w:basedOn w:val="a"/>
    <w:link w:val="a6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0177"/>
  </w:style>
  <w:style w:type="paragraph" w:styleId="a7">
    <w:name w:val="List Paragraph"/>
    <w:basedOn w:val="a"/>
    <w:uiPriority w:val="34"/>
    <w:qFormat/>
    <w:rsid w:val="00904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C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3C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0177"/>
  </w:style>
  <w:style w:type="paragraph" w:styleId="a5">
    <w:name w:val="footer"/>
    <w:basedOn w:val="a"/>
    <w:link w:val="a6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0177"/>
  </w:style>
  <w:style w:type="paragraph" w:styleId="a7">
    <w:name w:val="List Paragraph"/>
    <w:basedOn w:val="a"/>
    <w:uiPriority w:val="34"/>
    <w:qFormat/>
    <w:rsid w:val="00904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C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3C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2B8E-9D6F-45F3-93B5-91B9A70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207</cp:revision>
  <cp:lastPrinted>2019-06-19T06:33:00Z</cp:lastPrinted>
  <dcterms:created xsi:type="dcterms:W3CDTF">2019-03-18T03:20:00Z</dcterms:created>
  <dcterms:modified xsi:type="dcterms:W3CDTF">2019-11-22T08:15:00Z</dcterms:modified>
</cp:coreProperties>
</file>